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A7" w:rsidRPr="0019382D" w:rsidRDefault="003B46A7" w:rsidP="003B46A7">
      <w:pPr>
        <w:tabs>
          <w:tab w:val="left" w:pos="5670"/>
          <w:tab w:val="right" w:leader="dot" w:pos="9070"/>
        </w:tabs>
        <w:spacing w:line="276" w:lineRule="auto"/>
        <w:jc w:val="right"/>
        <w:rPr>
          <w:rFonts w:ascii="Open Sans" w:hAnsi="Open Sans" w:cs="Open Sans"/>
          <w:bCs/>
          <w:iCs/>
          <w:caps/>
          <w:sz w:val="24"/>
          <w:szCs w:val="24"/>
        </w:rPr>
      </w:pPr>
      <w:r>
        <w:rPr>
          <w:rFonts w:ascii="Open Sans" w:hAnsi="Open Sans" w:cs="Open Sans"/>
          <w:b/>
          <w:iCs/>
          <w:sz w:val="24"/>
          <w:szCs w:val="24"/>
        </w:rPr>
        <w:t>OŚ-31</w:t>
      </w:r>
      <w:r w:rsidRPr="0019382D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Konin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,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dnia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3B46A7" w:rsidRPr="0019382D" w:rsidRDefault="003B46A7" w:rsidP="003B46A7">
      <w:pPr>
        <w:tabs>
          <w:tab w:val="center" w:leader="dot" w:pos="4536"/>
          <w:tab w:val="right" w:pos="9070"/>
        </w:tabs>
        <w:spacing w:before="160" w:after="160"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3B46A7" w:rsidRPr="0019382D" w:rsidRDefault="003B46A7" w:rsidP="003B46A7">
      <w:pPr>
        <w:tabs>
          <w:tab w:val="center" w:leader="dot" w:pos="4536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3B46A7" w:rsidRPr="0019382D" w:rsidRDefault="003B46A7" w:rsidP="003B46A7">
      <w:pPr>
        <w:tabs>
          <w:tab w:val="center" w:pos="2268"/>
          <w:tab w:val="left" w:pos="5245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19382D">
        <w:rPr>
          <w:rFonts w:ascii="Open Sans" w:hAnsi="Open Sans" w:cs="Open Sans"/>
          <w:iCs/>
          <w:sz w:val="24"/>
          <w:szCs w:val="24"/>
        </w:rPr>
        <w:t>imię</w:t>
      </w:r>
      <w:proofErr w:type="spellEnd"/>
      <w:proofErr w:type="gram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i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nazwisko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>/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nazwa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firmy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>)</w:t>
      </w:r>
      <w:r w:rsidRPr="0019382D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Urząd</w:t>
      </w:r>
      <w:proofErr w:type="spellEnd"/>
      <w:r w:rsidRPr="0019382D">
        <w:rPr>
          <w:rFonts w:ascii="Open Sans" w:hAnsi="Open Sans" w:cs="Open Sans"/>
          <w:b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Miejski</w:t>
      </w:r>
      <w:proofErr w:type="spellEnd"/>
      <w:r w:rsidRPr="0019382D">
        <w:rPr>
          <w:rFonts w:ascii="Open Sans" w:hAnsi="Open Sans" w:cs="Open Sans"/>
          <w:b/>
          <w:iCs/>
          <w:sz w:val="24"/>
          <w:szCs w:val="24"/>
        </w:rPr>
        <w:t xml:space="preserve"> w </w:t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Koninie</w:t>
      </w:r>
      <w:proofErr w:type="spellEnd"/>
    </w:p>
    <w:p w:rsidR="003B46A7" w:rsidRPr="0019382D" w:rsidRDefault="003B46A7" w:rsidP="003B46A7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  <w:r w:rsidRPr="0019382D">
        <w:rPr>
          <w:rFonts w:ascii="Open Sans" w:hAnsi="Open Sans" w:cs="Open Sans"/>
          <w:b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Plac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Wolności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1</w:t>
      </w:r>
    </w:p>
    <w:p w:rsidR="003B46A7" w:rsidRPr="0019382D" w:rsidRDefault="003B46A7" w:rsidP="003B46A7">
      <w:pPr>
        <w:tabs>
          <w:tab w:val="center" w:pos="2268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19382D">
        <w:rPr>
          <w:rFonts w:ascii="Open Sans" w:hAnsi="Open Sans" w:cs="Open Sans"/>
          <w:iCs/>
          <w:sz w:val="24"/>
          <w:szCs w:val="24"/>
        </w:rPr>
        <w:t>adres</w:t>
      </w:r>
      <w:proofErr w:type="spellEnd"/>
      <w:proofErr w:type="gramEnd"/>
      <w:r w:rsidRPr="0019382D">
        <w:rPr>
          <w:rFonts w:ascii="Open Sans" w:hAnsi="Open Sans" w:cs="Open Sans"/>
          <w:iCs/>
          <w:sz w:val="24"/>
          <w:szCs w:val="24"/>
        </w:rPr>
        <w:t>)</w:t>
      </w:r>
      <w:r w:rsidRPr="0019382D">
        <w:rPr>
          <w:rFonts w:ascii="Open Sans" w:hAnsi="Open Sans" w:cs="Open Sans"/>
          <w:iCs/>
          <w:sz w:val="24"/>
          <w:szCs w:val="24"/>
        </w:rPr>
        <w:tab/>
        <w:t xml:space="preserve">62-500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Konin</w:t>
      </w:r>
      <w:proofErr w:type="spellEnd"/>
    </w:p>
    <w:p w:rsidR="003B46A7" w:rsidRPr="0019382D" w:rsidRDefault="003B46A7" w:rsidP="003B46A7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3B46A7" w:rsidRDefault="003B46A7" w:rsidP="003B46A7">
      <w:pPr>
        <w:tabs>
          <w:tab w:val="center" w:pos="2268"/>
        </w:tabs>
        <w:spacing w:line="276" w:lineRule="auto"/>
        <w:rPr>
          <w:rStyle w:val="Nagwek1Znak"/>
        </w:rPr>
      </w:pPr>
      <w:r w:rsidRPr="0019382D">
        <w:rPr>
          <w:iCs/>
          <w:sz w:val="24"/>
        </w:rPr>
        <w:tab/>
        <w:t>(</w:t>
      </w:r>
      <w:proofErr w:type="spellStart"/>
      <w:proofErr w:type="gramStart"/>
      <w:r w:rsidRPr="0019382D">
        <w:rPr>
          <w:iCs/>
          <w:sz w:val="24"/>
        </w:rPr>
        <w:t>telefon</w:t>
      </w:r>
      <w:proofErr w:type="spellEnd"/>
      <w:proofErr w:type="gramEnd"/>
      <w:r w:rsidRPr="0019382D">
        <w:rPr>
          <w:iCs/>
          <w:sz w:val="24"/>
        </w:rPr>
        <w:t>, e-mail)</w:t>
      </w:r>
    </w:p>
    <w:p w:rsidR="00B14CC0" w:rsidRPr="008E3FF8" w:rsidRDefault="0054345C" w:rsidP="00144F9D">
      <w:pPr>
        <w:spacing w:before="160" w:after="160" w:line="276" w:lineRule="auto"/>
        <w:jc w:val="center"/>
        <w:rPr>
          <w:rFonts w:ascii="Open Sans" w:hAnsi="Open Sans" w:cs="Open Sans"/>
          <w:szCs w:val="24"/>
          <w:lang w:val="pl-PL"/>
        </w:rPr>
      </w:pPr>
      <w:r w:rsidRPr="0054345C">
        <w:rPr>
          <w:rStyle w:val="Nagwek1Znak"/>
          <w:sz w:val="24"/>
        </w:rPr>
        <w:t>WNIOSEK</w:t>
      </w:r>
      <w:r w:rsidR="00144F9D">
        <w:rPr>
          <w:rFonts w:ascii="Open Sans" w:hAnsi="Open Sans" w:cs="Open Sans"/>
          <w:szCs w:val="24"/>
          <w:lang w:val="pl-PL"/>
        </w:rPr>
        <w:br/>
      </w:r>
      <w:r w:rsidR="0023555B" w:rsidRPr="0054345C">
        <w:rPr>
          <w:rStyle w:val="Nagwek1Znak"/>
          <w:b w:val="0"/>
          <w:i/>
          <w:sz w:val="24"/>
        </w:rPr>
        <w:t xml:space="preserve">o </w:t>
      </w:r>
      <w:proofErr w:type="spellStart"/>
      <w:r w:rsidR="0023555B" w:rsidRPr="0054345C">
        <w:rPr>
          <w:rStyle w:val="Nagwek1Znak"/>
          <w:b w:val="0"/>
          <w:i/>
          <w:sz w:val="24"/>
        </w:rPr>
        <w:t>udzielenie</w:t>
      </w:r>
      <w:proofErr w:type="spellEnd"/>
      <w:r w:rsidR="0023555B" w:rsidRPr="0054345C">
        <w:rPr>
          <w:rStyle w:val="Nagwek1Znak"/>
          <w:b w:val="0"/>
          <w:i/>
          <w:sz w:val="24"/>
        </w:rPr>
        <w:t xml:space="preserve"> </w:t>
      </w:r>
      <w:proofErr w:type="spellStart"/>
      <w:r w:rsidR="0023555B" w:rsidRPr="0054345C">
        <w:rPr>
          <w:rStyle w:val="Nagwek1Znak"/>
          <w:b w:val="0"/>
          <w:i/>
          <w:sz w:val="24"/>
        </w:rPr>
        <w:t>koncesji</w:t>
      </w:r>
      <w:proofErr w:type="spellEnd"/>
      <w:r w:rsidR="0023555B" w:rsidRPr="0054345C">
        <w:rPr>
          <w:rStyle w:val="Nagwek1Znak"/>
          <w:b w:val="0"/>
          <w:i/>
          <w:sz w:val="24"/>
        </w:rPr>
        <w:t xml:space="preserve"> </w:t>
      </w:r>
      <w:proofErr w:type="spellStart"/>
      <w:proofErr w:type="gramStart"/>
      <w:r w:rsidR="0023555B" w:rsidRPr="0054345C">
        <w:rPr>
          <w:rStyle w:val="Nagwek1Znak"/>
          <w:b w:val="0"/>
          <w:i/>
          <w:sz w:val="24"/>
        </w:rPr>
        <w:t>na</w:t>
      </w:r>
      <w:proofErr w:type="spellEnd"/>
      <w:proofErr w:type="gramEnd"/>
      <w:r w:rsidR="0023555B" w:rsidRPr="0054345C">
        <w:rPr>
          <w:rStyle w:val="Nagwek1Znak"/>
          <w:b w:val="0"/>
          <w:i/>
          <w:sz w:val="24"/>
        </w:rPr>
        <w:t xml:space="preserve"> </w:t>
      </w:r>
      <w:proofErr w:type="spellStart"/>
      <w:r w:rsidR="0023555B" w:rsidRPr="0054345C">
        <w:rPr>
          <w:rStyle w:val="Nagwek1Znak"/>
          <w:b w:val="0"/>
          <w:i/>
          <w:sz w:val="24"/>
        </w:rPr>
        <w:t>wydobywanie</w:t>
      </w:r>
      <w:proofErr w:type="spellEnd"/>
      <w:r w:rsidR="0023555B" w:rsidRPr="0054345C">
        <w:rPr>
          <w:rStyle w:val="Nagwek1Znak"/>
          <w:b w:val="0"/>
          <w:i/>
          <w:sz w:val="24"/>
        </w:rPr>
        <w:t xml:space="preserve"> </w:t>
      </w:r>
      <w:proofErr w:type="spellStart"/>
      <w:r w:rsidR="0023555B" w:rsidRPr="0054345C">
        <w:rPr>
          <w:rStyle w:val="Nagwek1Znak"/>
          <w:b w:val="0"/>
          <w:i/>
          <w:sz w:val="24"/>
        </w:rPr>
        <w:t>kopalin</w:t>
      </w:r>
      <w:proofErr w:type="spellEnd"/>
      <w:r w:rsidR="0023555B" w:rsidRPr="0054345C">
        <w:rPr>
          <w:rStyle w:val="Nagwek1Znak"/>
          <w:b w:val="0"/>
          <w:i/>
          <w:sz w:val="24"/>
        </w:rPr>
        <w:t xml:space="preserve"> </w:t>
      </w:r>
      <w:proofErr w:type="spellStart"/>
      <w:r w:rsidR="0023555B" w:rsidRPr="0054345C">
        <w:rPr>
          <w:rStyle w:val="Nagwek1Znak"/>
          <w:b w:val="0"/>
          <w:i/>
          <w:sz w:val="24"/>
        </w:rPr>
        <w:t>ze</w:t>
      </w:r>
      <w:proofErr w:type="spellEnd"/>
      <w:r w:rsidR="0023555B" w:rsidRPr="0054345C">
        <w:rPr>
          <w:rStyle w:val="Nagwek1Znak"/>
          <w:b w:val="0"/>
          <w:i/>
          <w:sz w:val="24"/>
        </w:rPr>
        <w:t xml:space="preserve"> </w:t>
      </w:r>
      <w:proofErr w:type="spellStart"/>
      <w:r w:rsidR="0023555B" w:rsidRPr="0054345C">
        <w:rPr>
          <w:rStyle w:val="Nagwek1Znak"/>
          <w:b w:val="0"/>
          <w:i/>
          <w:sz w:val="24"/>
        </w:rPr>
        <w:t>złóż</w:t>
      </w:r>
      <w:proofErr w:type="spellEnd"/>
    </w:p>
    <w:p w:rsidR="0023555B" w:rsidRDefault="0072418E" w:rsidP="003B46A7">
      <w:pPr>
        <w:tabs>
          <w:tab w:val="righ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 xml:space="preserve">Na podstawie art. 21 ust. 1 pkt 2 i ust. 2, art. 24 oraz art. 26 ust. 1, 2 i 3 </w:t>
      </w:r>
      <w:r w:rsidR="007E17F8">
        <w:rPr>
          <w:rFonts w:ascii="Open Sans" w:hAnsi="Open Sans" w:cs="Open Sans"/>
          <w:sz w:val="24"/>
          <w:szCs w:val="24"/>
          <w:lang w:val="pl-PL"/>
        </w:rPr>
        <w:t xml:space="preserve">ustawy </w:t>
      </w:r>
      <w:r w:rsidR="00EA4F96">
        <w:rPr>
          <w:rFonts w:ascii="Open Sans" w:hAnsi="Open Sans" w:cs="Open Sans"/>
          <w:sz w:val="24"/>
          <w:szCs w:val="24"/>
          <w:lang w:val="pl-PL"/>
        </w:rPr>
        <w:br/>
      </w:r>
      <w:r w:rsidR="007E17F8">
        <w:rPr>
          <w:rFonts w:ascii="Open Sans" w:hAnsi="Open Sans" w:cs="Open Sans"/>
          <w:sz w:val="24"/>
          <w:szCs w:val="24"/>
          <w:lang w:val="pl-PL"/>
        </w:rPr>
        <w:t xml:space="preserve">z dnia 9 czerwca 2011 r. Prawo geologiczne i górnicze </w:t>
      </w:r>
      <w:r w:rsidR="0023555B">
        <w:rPr>
          <w:rFonts w:ascii="Open Sans" w:hAnsi="Open Sans" w:cs="Open Sans"/>
          <w:sz w:val="24"/>
          <w:szCs w:val="24"/>
          <w:lang w:val="pl-PL"/>
        </w:rPr>
        <w:t xml:space="preserve">wnoszę o udzielenie koncesji </w:t>
      </w:r>
      <w:r w:rsidR="00EA4F96">
        <w:rPr>
          <w:rFonts w:ascii="Open Sans" w:hAnsi="Open Sans" w:cs="Open Sans"/>
          <w:sz w:val="24"/>
          <w:szCs w:val="24"/>
          <w:lang w:val="pl-PL"/>
        </w:rPr>
        <w:t>na wydobywanie kopalin ze złoża</w:t>
      </w:r>
      <w:r w:rsidR="00EA4F96">
        <w:rPr>
          <w:rFonts w:ascii="Open Sans" w:hAnsi="Open Sans" w:cs="Open Sans"/>
          <w:sz w:val="24"/>
          <w:szCs w:val="24"/>
          <w:lang w:val="pl-PL"/>
        </w:rPr>
        <w:tab/>
      </w:r>
      <w:r w:rsidR="00EA4F96">
        <w:rPr>
          <w:rFonts w:ascii="Open Sans" w:hAnsi="Open Sans" w:cs="Open Sans"/>
          <w:sz w:val="24"/>
          <w:szCs w:val="24"/>
          <w:lang w:val="pl-PL"/>
        </w:rPr>
        <w:br/>
      </w:r>
      <w:r w:rsidR="00EA4F96">
        <w:rPr>
          <w:rFonts w:ascii="Open Sans" w:hAnsi="Open Sans" w:cs="Open Sans"/>
          <w:sz w:val="24"/>
          <w:szCs w:val="24"/>
          <w:lang w:val="pl-PL"/>
        </w:rPr>
        <w:tab/>
      </w:r>
      <w:r w:rsidR="00EA4F96">
        <w:rPr>
          <w:rFonts w:ascii="Open Sans" w:hAnsi="Open Sans" w:cs="Open Sans"/>
          <w:sz w:val="24"/>
          <w:szCs w:val="24"/>
          <w:lang w:val="pl-PL"/>
        </w:rPr>
        <w:br/>
      </w:r>
      <w:r w:rsidR="00EA4F96">
        <w:rPr>
          <w:rFonts w:ascii="Open Sans" w:hAnsi="Open Sans" w:cs="Open Sans"/>
          <w:sz w:val="24"/>
          <w:szCs w:val="24"/>
          <w:lang w:val="pl-PL"/>
        </w:rPr>
        <w:tab/>
      </w:r>
    </w:p>
    <w:p w:rsidR="0023555B" w:rsidRDefault="0023555B" w:rsidP="003B46A7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We wniosku o udzielenie koncesji w myśl art. 24 i 26 ww. ustawy, poza wymaganiami przewidzianymi przepisami z zakresu ochrony środowiska, określa się:</w:t>
      </w:r>
    </w:p>
    <w:p w:rsidR="00EA4F96" w:rsidRPr="00EA4F96" w:rsidRDefault="00EA4F96" w:rsidP="003B46A7">
      <w:pPr>
        <w:pStyle w:val="Akapitzlist"/>
        <w:numPr>
          <w:ilvl w:val="0"/>
          <w:numId w:val="7"/>
        </w:numPr>
        <w:tabs>
          <w:tab w:val="right" w:leader="dot" w:pos="-2410"/>
          <w:tab w:val="left" w:pos="-1985"/>
          <w:tab w:val="left" w:pos="284"/>
          <w:tab w:val="right" w:leader="dot" w:pos="9072"/>
        </w:tabs>
        <w:spacing w:before="160" w:after="160" w:line="276" w:lineRule="auto"/>
        <w:ind w:left="284" w:hanging="284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Firma</w:t>
      </w:r>
      <w:r w:rsidRPr="00EA4F96">
        <w:rPr>
          <w:rFonts w:ascii="Open Sans" w:hAnsi="Open Sans" w:cs="Open Sans"/>
          <w:sz w:val="24"/>
          <w:szCs w:val="24"/>
          <w:lang w:val="pl-PL"/>
        </w:rPr>
        <w:t xml:space="preserve"> przedsiębiorcy, oznaczenie jego siedziby i adresu albo miejsca zamieszkania i adresu oraz adresu głównego miejsca wykonywania działalności gospodarczej</w:t>
      </w:r>
      <w:r>
        <w:rPr>
          <w:rFonts w:ascii="Open Sans" w:hAnsi="Open Sans" w:cs="Open Sans"/>
          <w:sz w:val="24"/>
          <w:szCs w:val="24"/>
          <w:lang w:val="pl-PL"/>
        </w:rPr>
        <w:t>: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EA4F96" w:rsidRDefault="00EA4F96" w:rsidP="003B46A7">
      <w:pPr>
        <w:pStyle w:val="Akapitzlist"/>
        <w:numPr>
          <w:ilvl w:val="0"/>
          <w:numId w:val="7"/>
        </w:numPr>
        <w:tabs>
          <w:tab w:val="right" w:leader="dot" w:pos="-2410"/>
          <w:tab w:val="left" w:pos="-1985"/>
          <w:tab w:val="left" w:pos="284"/>
          <w:tab w:val="right" w:leader="dot" w:pos="9072"/>
        </w:tabs>
        <w:spacing w:before="160" w:after="160" w:line="276" w:lineRule="auto"/>
        <w:ind w:left="284" w:hanging="284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Numer w rejestrze przedsiębiorców w Krajowym Rejestrze Sądowym, o ile przedsiębiorca taki numer posiada, oraz numer identyfikacji podatkowej (NIP):</w:t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EA4F96" w:rsidRDefault="00EA4F96" w:rsidP="003B46A7">
      <w:pPr>
        <w:pStyle w:val="Akapitzlist"/>
        <w:numPr>
          <w:ilvl w:val="0"/>
          <w:numId w:val="7"/>
        </w:numPr>
        <w:tabs>
          <w:tab w:val="right" w:leader="dot" w:pos="-2410"/>
          <w:tab w:val="left" w:pos="-1985"/>
          <w:tab w:val="left" w:pos="284"/>
          <w:tab w:val="right" w:leader="dot" w:pos="9072"/>
        </w:tabs>
        <w:spacing w:before="160" w:after="160" w:line="276" w:lineRule="auto"/>
        <w:ind w:left="284" w:hanging="284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Rodzaj i zakres wykonywania zamierzonej działalności: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</w:p>
    <w:p w:rsidR="0023555B" w:rsidRPr="00EA4F96" w:rsidRDefault="00EA4F96" w:rsidP="003B46A7">
      <w:pPr>
        <w:pStyle w:val="Akapitzlist"/>
        <w:numPr>
          <w:ilvl w:val="0"/>
          <w:numId w:val="7"/>
        </w:numPr>
        <w:tabs>
          <w:tab w:val="right" w:leader="dot" w:pos="-2410"/>
          <w:tab w:val="left" w:pos="-1985"/>
          <w:tab w:val="left" w:pos="284"/>
          <w:tab w:val="right" w:leader="dot" w:pos="9072"/>
        </w:tabs>
        <w:spacing w:before="160" w:after="160" w:line="276" w:lineRule="auto"/>
        <w:ind w:left="284" w:hanging="284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W</w:t>
      </w:r>
      <w:r w:rsidRPr="0023555B">
        <w:rPr>
          <w:rFonts w:ascii="Open Sans" w:hAnsi="Open Sans" w:cs="Open Sans"/>
          <w:sz w:val="24"/>
          <w:szCs w:val="24"/>
          <w:lang w:val="pl-PL"/>
        </w:rPr>
        <w:t xml:space="preserve">łaścicieli (użytkowników wieczystych) nieruchomości, w </w:t>
      </w:r>
      <w:proofErr w:type="gramStart"/>
      <w:r w:rsidRPr="0023555B">
        <w:rPr>
          <w:rFonts w:ascii="Open Sans" w:hAnsi="Open Sans" w:cs="Open Sans"/>
          <w:sz w:val="24"/>
          <w:szCs w:val="24"/>
          <w:lang w:val="pl-PL"/>
        </w:rPr>
        <w:t>granicach których</w:t>
      </w:r>
      <w:proofErr w:type="gramEnd"/>
      <w:r w:rsidRPr="0023555B">
        <w:rPr>
          <w:rFonts w:ascii="Open Sans" w:hAnsi="Open Sans" w:cs="Open Sans"/>
          <w:sz w:val="24"/>
          <w:szCs w:val="24"/>
          <w:lang w:val="pl-PL"/>
        </w:rPr>
        <w:t xml:space="preserve"> ma być wykonywana zamierzona działalność, oraz oznaczenie tych nieruchomości zgodnie z ewidencją gruntów i budynków</w:t>
      </w:r>
      <w:r w:rsidR="0023555B" w:rsidRPr="00EA4F96">
        <w:rPr>
          <w:rFonts w:ascii="Open Sans" w:hAnsi="Open Sans" w:cs="Open Sans"/>
          <w:sz w:val="24"/>
          <w:szCs w:val="24"/>
          <w:lang w:val="pl-PL"/>
        </w:rPr>
        <w:tab/>
      </w:r>
      <w:r w:rsidR="0023555B" w:rsidRPr="00EA4F96">
        <w:rPr>
          <w:rFonts w:ascii="Open Sans" w:hAnsi="Open Sans" w:cs="Open Sans"/>
          <w:sz w:val="24"/>
          <w:szCs w:val="24"/>
          <w:lang w:val="pl-PL"/>
        </w:rPr>
        <w:br/>
      </w:r>
      <w:r w:rsidR="005641C2" w:rsidRPr="00EA4F96">
        <w:rPr>
          <w:rFonts w:ascii="Open Sans" w:hAnsi="Open Sans" w:cs="Open Sans"/>
          <w:sz w:val="24"/>
          <w:szCs w:val="24"/>
          <w:lang w:val="pl-PL"/>
        </w:rPr>
        <w:lastRenderedPageBreak/>
        <w:tab/>
      </w:r>
      <w:r w:rsidR="005641C2" w:rsidRPr="00EA4F96">
        <w:rPr>
          <w:rFonts w:ascii="Open Sans" w:hAnsi="Open Sans" w:cs="Open Sans"/>
          <w:sz w:val="24"/>
          <w:szCs w:val="24"/>
          <w:lang w:val="pl-PL"/>
        </w:rPr>
        <w:br/>
      </w:r>
      <w:r w:rsidR="005641C2" w:rsidRPr="00EA4F96">
        <w:rPr>
          <w:rFonts w:ascii="Open Sans" w:hAnsi="Open Sans" w:cs="Open Sans"/>
          <w:sz w:val="24"/>
          <w:szCs w:val="24"/>
          <w:lang w:val="pl-PL"/>
        </w:rPr>
        <w:tab/>
      </w:r>
      <w:r w:rsidR="005641C2" w:rsidRPr="00EA4F96">
        <w:rPr>
          <w:rFonts w:ascii="Open Sans" w:hAnsi="Open Sans" w:cs="Open Sans"/>
          <w:sz w:val="24"/>
          <w:szCs w:val="24"/>
          <w:lang w:val="pl-PL"/>
        </w:rPr>
        <w:br/>
      </w:r>
      <w:r w:rsidR="005641C2" w:rsidRPr="00EA4F96">
        <w:rPr>
          <w:rFonts w:ascii="Open Sans" w:hAnsi="Open Sans" w:cs="Open Sans"/>
          <w:sz w:val="24"/>
          <w:szCs w:val="24"/>
          <w:lang w:val="pl-PL"/>
        </w:rPr>
        <w:tab/>
      </w:r>
    </w:p>
    <w:p w:rsidR="005641C2" w:rsidRDefault="005641C2" w:rsidP="003B46A7">
      <w:pPr>
        <w:pStyle w:val="Akapitzlist"/>
        <w:numPr>
          <w:ilvl w:val="0"/>
          <w:numId w:val="7"/>
        </w:numPr>
        <w:tabs>
          <w:tab w:val="right" w:leader="dot" w:pos="-2410"/>
          <w:tab w:val="left" w:pos="-1985"/>
          <w:tab w:val="left" w:pos="284"/>
          <w:tab w:val="right" w:leader="dot" w:pos="9072"/>
        </w:tabs>
        <w:spacing w:before="160" w:after="160" w:line="276" w:lineRule="auto"/>
        <w:ind w:left="284" w:hanging="284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 xml:space="preserve">Prawa wnioskodawcy do nieruchomości (przestrzeni), w </w:t>
      </w:r>
      <w:proofErr w:type="gramStart"/>
      <w:r>
        <w:rPr>
          <w:rFonts w:ascii="Open Sans" w:hAnsi="Open Sans" w:cs="Open Sans"/>
          <w:sz w:val="24"/>
          <w:szCs w:val="24"/>
          <w:lang w:val="pl-PL"/>
        </w:rPr>
        <w:t>granicach której</w:t>
      </w:r>
      <w:proofErr w:type="gramEnd"/>
      <w:r>
        <w:rPr>
          <w:rFonts w:ascii="Open Sans" w:hAnsi="Open Sans" w:cs="Open Sans"/>
          <w:sz w:val="24"/>
          <w:szCs w:val="24"/>
          <w:lang w:val="pl-PL"/>
        </w:rPr>
        <w:t xml:space="preserve"> ma być wykonywana zamierzona działalność, lub prawo, o ustanowienie którego ubiega się wnioskodawca: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5641C2" w:rsidRDefault="005641C2" w:rsidP="003B46A7">
      <w:pPr>
        <w:pStyle w:val="Akapitzlist"/>
        <w:numPr>
          <w:ilvl w:val="0"/>
          <w:numId w:val="7"/>
        </w:numPr>
        <w:tabs>
          <w:tab w:val="right" w:leader="dot" w:pos="-2410"/>
          <w:tab w:val="left" w:pos="-1985"/>
          <w:tab w:val="left" w:pos="284"/>
          <w:tab w:val="right" w:leader="dot" w:pos="9072"/>
        </w:tabs>
        <w:spacing w:before="160" w:after="160" w:line="276" w:lineRule="auto"/>
        <w:ind w:left="284" w:hanging="284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Czas, na jaki koncesja ma być udzielona, wraz ze wskazaniem terminu rozpoczęcia działalności: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5641C2" w:rsidRDefault="005641C2" w:rsidP="003B46A7">
      <w:pPr>
        <w:pStyle w:val="Akapitzlist"/>
        <w:numPr>
          <w:ilvl w:val="0"/>
          <w:numId w:val="7"/>
        </w:numPr>
        <w:tabs>
          <w:tab w:val="right" w:leader="dot" w:pos="-2410"/>
          <w:tab w:val="left" w:pos="-1985"/>
          <w:tab w:val="left" w:pos="284"/>
          <w:tab w:val="right" w:leader="dot" w:pos="9072"/>
        </w:tabs>
        <w:spacing w:before="160" w:after="160" w:line="276" w:lineRule="auto"/>
        <w:ind w:left="284" w:hanging="284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Środki,</w:t>
      </w:r>
      <w:r w:rsidR="003B46A7">
        <w:rPr>
          <w:rFonts w:ascii="Open Sans" w:hAnsi="Open Sans" w:cs="Open Sans"/>
          <w:sz w:val="24"/>
          <w:szCs w:val="24"/>
          <w:lang w:val="pl-PL"/>
        </w:rPr>
        <w:t xml:space="preserve"> w szczególności finansowane i techniczne,</w:t>
      </w:r>
      <w:r>
        <w:rPr>
          <w:rFonts w:ascii="Open Sans" w:hAnsi="Open Sans" w:cs="Open Sans"/>
          <w:sz w:val="24"/>
          <w:szCs w:val="24"/>
          <w:lang w:val="pl-PL"/>
        </w:rPr>
        <w:t xml:space="preserve"> jakimi wnioskodawca dysponuje w celu zapewnienia prawidłowego wykonywania zamierzonej działalności: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E97795" w:rsidRPr="00F53646" w:rsidRDefault="00E97795" w:rsidP="003B46A7">
      <w:pPr>
        <w:pStyle w:val="Akapitzlist"/>
        <w:numPr>
          <w:ilvl w:val="0"/>
          <w:numId w:val="7"/>
        </w:numPr>
        <w:tabs>
          <w:tab w:val="right" w:leader="dot" w:pos="-2410"/>
          <w:tab w:val="left" w:pos="-1985"/>
          <w:tab w:val="left" w:pos="284"/>
          <w:tab w:val="right" w:leader="dot" w:pos="9072"/>
        </w:tabs>
        <w:spacing w:before="160" w:after="160" w:line="276" w:lineRule="auto"/>
        <w:ind w:left="284" w:hanging="284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Sposób przeciwdziałania ujemnym wpływom zamierzonej działalności na środowisko: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 w:rsidRPr="00F53646">
        <w:rPr>
          <w:rFonts w:ascii="Open Sans" w:hAnsi="Open Sans" w:cs="Open Sans"/>
          <w:sz w:val="24"/>
          <w:szCs w:val="24"/>
          <w:lang w:val="pl-PL"/>
        </w:rPr>
        <w:tab/>
      </w:r>
    </w:p>
    <w:p w:rsidR="00D90645" w:rsidRDefault="00E97795" w:rsidP="003B46A7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160" w:after="160" w:line="276" w:lineRule="auto"/>
        <w:ind w:left="284" w:hanging="284"/>
        <w:rPr>
          <w:rFonts w:ascii="Open Sans" w:hAnsi="Open Sans" w:cs="Open Sans"/>
          <w:sz w:val="24"/>
          <w:szCs w:val="24"/>
          <w:lang w:val="pl-PL"/>
        </w:rPr>
      </w:pPr>
      <w:r w:rsidRPr="00D90645">
        <w:rPr>
          <w:rFonts w:ascii="Open Sans" w:hAnsi="Open Sans" w:cs="Open Sans"/>
          <w:sz w:val="24"/>
          <w:szCs w:val="24"/>
          <w:lang w:val="pl-PL"/>
        </w:rPr>
        <w:t>Złoże kopaliny lub jego część, która ma być przedmiotem wydobycia:</w:t>
      </w:r>
      <w:r w:rsidRPr="00D90645">
        <w:rPr>
          <w:rFonts w:ascii="Open Sans" w:hAnsi="Open Sans" w:cs="Open Sans"/>
          <w:sz w:val="24"/>
          <w:szCs w:val="24"/>
          <w:lang w:val="pl-PL"/>
        </w:rPr>
        <w:tab/>
      </w:r>
      <w:r w:rsidRPr="00D90645">
        <w:rPr>
          <w:rFonts w:ascii="Open Sans" w:hAnsi="Open Sans" w:cs="Open Sans"/>
          <w:sz w:val="24"/>
          <w:szCs w:val="24"/>
          <w:lang w:val="pl-PL"/>
        </w:rPr>
        <w:br/>
      </w:r>
      <w:r w:rsidRPr="00D90645">
        <w:rPr>
          <w:rFonts w:ascii="Open Sans" w:hAnsi="Open Sans" w:cs="Open Sans"/>
          <w:sz w:val="24"/>
          <w:szCs w:val="24"/>
          <w:lang w:val="pl-PL"/>
        </w:rPr>
        <w:tab/>
      </w:r>
      <w:r w:rsidRPr="00D90645">
        <w:rPr>
          <w:rFonts w:ascii="Open Sans" w:hAnsi="Open Sans" w:cs="Open Sans"/>
          <w:sz w:val="24"/>
          <w:szCs w:val="24"/>
          <w:lang w:val="pl-PL"/>
        </w:rPr>
        <w:br/>
      </w:r>
      <w:r w:rsidR="00D90645">
        <w:rPr>
          <w:rFonts w:ascii="Open Sans" w:hAnsi="Open Sans" w:cs="Open Sans"/>
          <w:sz w:val="24"/>
          <w:szCs w:val="24"/>
          <w:lang w:val="pl-PL"/>
        </w:rPr>
        <w:tab/>
      </w:r>
    </w:p>
    <w:p w:rsidR="00D90645" w:rsidRDefault="00D90645" w:rsidP="003B46A7">
      <w:pPr>
        <w:pStyle w:val="Akapitzlist"/>
        <w:numPr>
          <w:ilvl w:val="0"/>
          <w:numId w:val="7"/>
        </w:numPr>
        <w:tabs>
          <w:tab w:val="left" w:pos="-2835"/>
          <w:tab w:val="right" w:pos="-1843"/>
          <w:tab w:val="center" w:leader="dot" w:pos="9072"/>
        </w:tabs>
        <w:spacing w:before="160" w:after="160" w:line="276" w:lineRule="auto"/>
        <w:ind w:left="283" w:hanging="425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Wielkość i sposób zamierzonego wydobycia kopaliny: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D90645" w:rsidRDefault="00D90645" w:rsidP="003B46A7">
      <w:pPr>
        <w:pStyle w:val="Akapitzlist"/>
        <w:numPr>
          <w:ilvl w:val="0"/>
          <w:numId w:val="7"/>
        </w:numPr>
        <w:tabs>
          <w:tab w:val="left" w:pos="-2835"/>
          <w:tab w:val="right" w:pos="-1843"/>
          <w:tab w:val="center" w:leader="dot" w:pos="9072"/>
        </w:tabs>
        <w:spacing w:before="160" w:after="160" w:line="276" w:lineRule="auto"/>
        <w:ind w:left="283" w:hanging="425"/>
        <w:rPr>
          <w:rFonts w:ascii="Open Sans" w:hAnsi="Open Sans" w:cs="Open Sans"/>
          <w:sz w:val="24"/>
          <w:szCs w:val="24"/>
          <w:lang w:val="pl-PL"/>
        </w:rPr>
      </w:pPr>
      <w:r w:rsidRPr="00D90645">
        <w:rPr>
          <w:rFonts w:ascii="Open Sans" w:hAnsi="Open Sans" w:cs="Open Sans"/>
          <w:sz w:val="24"/>
          <w:szCs w:val="24"/>
          <w:lang w:val="pl-PL"/>
        </w:rPr>
        <w:t>Stopień zamierzonego wykorzystania zasobów złoża kopaliny, w tym kopalin towarzyszących i współwystępujących użytecznych pierwiastków śladowych, jak również środki umożliwiające osiągnięcie tego celu, a w przypadku wód leczniczych, wód termalnych i solanek - zasoby eksploatacyjne ujęcia</w:t>
      </w:r>
      <w:r>
        <w:rPr>
          <w:rFonts w:ascii="Open Sans" w:hAnsi="Open Sans" w:cs="Open Sans"/>
          <w:sz w:val="24"/>
          <w:szCs w:val="24"/>
          <w:lang w:val="pl-PL"/>
        </w:rPr>
        <w:t>:</w:t>
      </w:r>
      <w:r w:rsidRPr="00D90645"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D90645" w:rsidRDefault="00D90645" w:rsidP="003B46A7">
      <w:pPr>
        <w:widowControl/>
        <w:autoSpaceDE/>
        <w:autoSpaceDN/>
        <w:spacing w:after="160" w:line="259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br w:type="page"/>
      </w:r>
    </w:p>
    <w:p w:rsidR="00D90645" w:rsidRDefault="00D90645" w:rsidP="003B46A7">
      <w:pPr>
        <w:pStyle w:val="Akapitzlist"/>
        <w:numPr>
          <w:ilvl w:val="0"/>
          <w:numId w:val="7"/>
        </w:numPr>
        <w:tabs>
          <w:tab w:val="left" w:pos="-2835"/>
          <w:tab w:val="right" w:pos="-1843"/>
          <w:tab w:val="center" w:leader="dot" w:pos="9072"/>
        </w:tabs>
        <w:spacing w:before="160" w:after="160" w:line="276" w:lineRule="auto"/>
        <w:ind w:left="283" w:hanging="425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lastRenderedPageBreak/>
        <w:t xml:space="preserve">Projektowane położenie obszaru górniczego i terenu górniczego, przedstawione zgodnie z wymaganiami dotyczącymi map górniczych, </w:t>
      </w:r>
      <w:r w:rsidR="003B46A7"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>z zaznaczeniem granic podziału terytorialnego kraju: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3B46A7" w:rsidRDefault="00D90645" w:rsidP="003B46A7">
      <w:pPr>
        <w:pStyle w:val="Akapitzlist"/>
        <w:numPr>
          <w:ilvl w:val="0"/>
          <w:numId w:val="7"/>
        </w:numPr>
        <w:tabs>
          <w:tab w:val="right" w:leader="dot" w:pos="-2835"/>
          <w:tab w:val="right" w:pos="-1843"/>
          <w:tab w:val="center" w:leader="dot" w:pos="9072"/>
        </w:tabs>
        <w:spacing w:before="160" w:after="160" w:line="276" w:lineRule="auto"/>
        <w:ind w:left="283" w:hanging="425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Geologiczne i hydrogeologiczne warunki wydobycia, a w razie potrzeby warunki wtłaczania wód do górotworu</w:t>
      </w:r>
      <w:r w:rsidR="003B46A7">
        <w:rPr>
          <w:rFonts w:ascii="Open Sans" w:hAnsi="Open Sans" w:cs="Open Sans"/>
          <w:sz w:val="24"/>
          <w:szCs w:val="24"/>
          <w:lang w:val="pl-PL"/>
        </w:rPr>
        <w:t xml:space="preserve"> oraz sposoby intensyfikacji wydobycia węglowodorów:</w:t>
      </w:r>
      <w:r w:rsidR="003B46A7" w:rsidRPr="003B46A7">
        <w:rPr>
          <w:rFonts w:ascii="Open Sans" w:hAnsi="Open Sans" w:cs="Open Sans"/>
          <w:sz w:val="24"/>
          <w:szCs w:val="24"/>
          <w:lang w:val="pl-PL"/>
        </w:rPr>
        <w:tab/>
      </w:r>
      <w:r w:rsidR="003B46A7">
        <w:rPr>
          <w:rFonts w:ascii="Open Sans" w:hAnsi="Open Sans" w:cs="Open Sans"/>
          <w:sz w:val="24"/>
          <w:szCs w:val="24"/>
          <w:lang w:val="pl-PL"/>
        </w:rPr>
        <w:br/>
      </w:r>
      <w:r w:rsidR="003B46A7" w:rsidRPr="003B46A7">
        <w:rPr>
          <w:rFonts w:ascii="Open Sans" w:hAnsi="Open Sans" w:cs="Open Sans"/>
          <w:sz w:val="24"/>
          <w:szCs w:val="24"/>
          <w:lang w:val="pl-PL"/>
        </w:rPr>
        <w:tab/>
      </w:r>
    </w:p>
    <w:p w:rsidR="00D90645" w:rsidRPr="003B46A7" w:rsidRDefault="003B46A7" w:rsidP="003B46A7">
      <w:pPr>
        <w:pStyle w:val="Akapitzlist"/>
        <w:tabs>
          <w:tab w:val="right" w:leader="dot" w:pos="-2835"/>
          <w:tab w:val="right" w:pos="-1843"/>
          <w:tab w:val="center" w:leader="dot" w:pos="9072"/>
        </w:tabs>
        <w:spacing w:before="160" w:after="160" w:line="276" w:lineRule="auto"/>
        <w:ind w:left="283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br/>
      </w: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144F9D" w:rsidRPr="00144F9D" w:rsidRDefault="00B14CC0" w:rsidP="00144F9D">
      <w:pPr>
        <w:pStyle w:val="Gb3f3wka"/>
        <w:spacing w:before="1080" w:after="720" w:line="276" w:lineRule="auto"/>
        <w:ind w:left="4536"/>
        <w:jc w:val="center"/>
        <w:rPr>
          <w:rFonts w:ascii="Open Sans" w:hAnsi="Open Sans" w:cs="Open Sans"/>
          <w:sz w:val="20"/>
          <w:szCs w:val="20"/>
        </w:rPr>
      </w:pPr>
      <w:r w:rsidRPr="008E3FF8">
        <w:rPr>
          <w:rFonts w:ascii="Open Sans" w:hAnsi="Open Sans" w:cs="Open Sans"/>
        </w:rPr>
        <w:t>…………………………………………….</w:t>
      </w:r>
      <w:r w:rsidRPr="008E3FF8">
        <w:rPr>
          <w:rFonts w:ascii="Open Sans" w:hAnsi="Open Sans" w:cs="Open Sans"/>
        </w:rPr>
        <w:br/>
      </w:r>
      <w:r w:rsidRPr="008E3FF8">
        <w:rPr>
          <w:rFonts w:ascii="Open Sans" w:hAnsi="Open Sans" w:cs="Open Sans"/>
          <w:sz w:val="20"/>
          <w:szCs w:val="20"/>
        </w:rPr>
        <w:t>(</w:t>
      </w:r>
      <w:proofErr w:type="gramStart"/>
      <w:r w:rsidRPr="008E3FF8">
        <w:rPr>
          <w:rFonts w:ascii="Open Sans" w:hAnsi="Open Sans" w:cs="Open Sans"/>
          <w:sz w:val="20"/>
          <w:szCs w:val="20"/>
        </w:rPr>
        <w:t>podpis</w:t>
      </w:r>
      <w:proofErr w:type="gramEnd"/>
      <w:r w:rsidRPr="008E3FF8">
        <w:rPr>
          <w:rFonts w:ascii="Open Sans" w:hAnsi="Open Sans" w:cs="Open Sans"/>
          <w:sz w:val="20"/>
          <w:szCs w:val="20"/>
        </w:rPr>
        <w:t xml:space="preserve"> wnioskodawcy)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0"/>
      </w:tblGrid>
      <w:tr w:rsidR="008E3FF8" w:rsidRPr="008E3FF8" w:rsidTr="003B46A7">
        <w:trPr>
          <w:cantSplit/>
          <w:trHeight w:val="456"/>
        </w:trPr>
        <w:tc>
          <w:tcPr>
            <w:tcW w:w="8670" w:type="dxa"/>
            <w:tcMar>
              <w:left w:w="70" w:type="dxa"/>
              <w:right w:w="70" w:type="dxa"/>
            </w:tcMar>
          </w:tcPr>
          <w:p w:rsidR="00B14CC0" w:rsidRPr="00144F9D" w:rsidRDefault="00E46CC3" w:rsidP="003B46A7">
            <w:pPr>
              <w:pStyle w:val="Gb3f3wka"/>
              <w:spacing w:line="276" w:lineRule="auto"/>
              <w:rPr>
                <w:rFonts w:ascii="Open Sans" w:hAnsi="Open Sans" w:cs="Open Sans"/>
              </w:rPr>
            </w:pPr>
            <w:r w:rsidRPr="00144F9D">
              <w:rPr>
                <w:rFonts w:ascii="Open Sans" w:hAnsi="Open Sans" w:cs="Open Sans"/>
              </w:rPr>
              <w:lastRenderedPageBreak/>
              <w:br w:type="page"/>
            </w:r>
            <w:r w:rsidR="00B14CC0" w:rsidRPr="00144F9D">
              <w:rPr>
                <w:rFonts w:ascii="Open Sans" w:hAnsi="Open Sans" w:cs="Open Sans"/>
              </w:rPr>
              <w:t xml:space="preserve">ZAŁĄCZNIKI </w:t>
            </w:r>
          </w:p>
          <w:p w:rsidR="00B14CC0" w:rsidRPr="00144F9D" w:rsidRDefault="00185035" w:rsidP="003B46A7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144F9D">
              <w:rPr>
                <w:rFonts w:ascii="Open Sans" w:hAnsi="Open Sans" w:cs="Open Sans"/>
              </w:rPr>
              <w:t xml:space="preserve">Aktualne wypisy z ewidencji gruntów i budynków dla nieruchomości, </w:t>
            </w:r>
            <w:r w:rsidR="003B46A7">
              <w:rPr>
                <w:rFonts w:ascii="Open Sans" w:hAnsi="Open Sans" w:cs="Open Sans"/>
              </w:rPr>
              <w:br/>
            </w:r>
            <w:r w:rsidRPr="00144F9D">
              <w:rPr>
                <w:rFonts w:ascii="Open Sans" w:hAnsi="Open Sans" w:cs="Open Sans"/>
              </w:rPr>
              <w:t xml:space="preserve">w </w:t>
            </w:r>
            <w:proofErr w:type="gramStart"/>
            <w:r w:rsidRPr="00144F9D">
              <w:rPr>
                <w:rFonts w:ascii="Open Sans" w:hAnsi="Open Sans" w:cs="Open Sans"/>
              </w:rPr>
              <w:t>granicach których</w:t>
            </w:r>
            <w:proofErr w:type="gramEnd"/>
            <w:r w:rsidRPr="00144F9D">
              <w:rPr>
                <w:rFonts w:ascii="Open Sans" w:hAnsi="Open Sans" w:cs="Open Sans"/>
              </w:rPr>
              <w:t xml:space="preserve"> ma być wykonywana zamierzona działalność.</w:t>
            </w:r>
          </w:p>
          <w:p w:rsidR="00185035" w:rsidRPr="00144F9D" w:rsidRDefault="00185035" w:rsidP="003B46A7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144F9D">
              <w:rPr>
                <w:rFonts w:ascii="Open Sans" w:hAnsi="Open Sans" w:cs="Open Sans"/>
              </w:rPr>
              <w:t xml:space="preserve">Dowody potwierdzające prawo wnioskodawcy do nieruchomości, </w:t>
            </w:r>
            <w:r w:rsidR="003B46A7">
              <w:rPr>
                <w:rFonts w:ascii="Open Sans" w:hAnsi="Open Sans" w:cs="Open Sans"/>
              </w:rPr>
              <w:br/>
            </w:r>
            <w:r w:rsidRPr="00144F9D">
              <w:rPr>
                <w:rFonts w:ascii="Open Sans" w:hAnsi="Open Sans" w:cs="Open Sans"/>
              </w:rPr>
              <w:t xml:space="preserve">w </w:t>
            </w:r>
            <w:proofErr w:type="gramStart"/>
            <w:r w:rsidRPr="00144F9D">
              <w:rPr>
                <w:rFonts w:ascii="Open Sans" w:hAnsi="Open Sans" w:cs="Open Sans"/>
              </w:rPr>
              <w:t>granicach której</w:t>
            </w:r>
            <w:proofErr w:type="gramEnd"/>
            <w:r w:rsidRPr="00144F9D">
              <w:rPr>
                <w:rFonts w:ascii="Open Sans" w:hAnsi="Open Sans" w:cs="Open Sans"/>
              </w:rPr>
              <w:t xml:space="preserve"> ma być wykonywana zamierzona działalność.</w:t>
            </w:r>
          </w:p>
          <w:p w:rsidR="00185035" w:rsidRPr="00144F9D" w:rsidRDefault="00185035" w:rsidP="003B46A7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144F9D">
              <w:rPr>
                <w:rFonts w:ascii="Open Sans" w:hAnsi="Open Sans" w:cs="Open Sans"/>
              </w:rPr>
              <w:t xml:space="preserve">Dowody potwierdzające </w:t>
            </w:r>
            <w:r w:rsidRPr="00144F9D">
              <w:rPr>
                <w:rFonts w:ascii="Open Sans" w:hAnsi="Open Sans" w:cs="Open Sans"/>
                <w:bCs/>
                <w:iCs/>
              </w:rPr>
              <w:t>posiadanie przez wnioskodawcę środków zapewniających prawidłowe wykonywanie działalności objętej koncesją.</w:t>
            </w:r>
          </w:p>
          <w:p w:rsidR="00185035" w:rsidRPr="00144F9D" w:rsidRDefault="00185035" w:rsidP="003B46A7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144F9D">
              <w:rPr>
                <w:rFonts w:ascii="Open Sans" w:hAnsi="Open Sans" w:cs="Open Sans"/>
                <w:bCs/>
                <w:iCs/>
              </w:rPr>
              <w:t xml:space="preserve">Mapa obszaru górniczego i terenu górniczego (5 egzemplarzy, </w:t>
            </w:r>
            <w:r w:rsidR="003B46A7">
              <w:rPr>
                <w:rFonts w:ascii="Open Sans" w:hAnsi="Open Sans" w:cs="Open Sans"/>
                <w:bCs/>
                <w:iCs/>
              </w:rPr>
              <w:br/>
            </w:r>
            <w:r w:rsidRPr="00144F9D">
              <w:rPr>
                <w:rFonts w:ascii="Open Sans" w:hAnsi="Open Sans" w:cs="Open Sans"/>
                <w:bCs/>
                <w:iCs/>
              </w:rPr>
              <w:t>a w przypadku występowania obszaru górniczego i terenu górniczego na terenie więcej niż 1 gminy po 1 dodatkowym egzemplarzu dla każdej gminy).</w:t>
            </w:r>
          </w:p>
          <w:p w:rsidR="005F686B" w:rsidRPr="00144F9D" w:rsidRDefault="00185035" w:rsidP="003B46A7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144F9D">
              <w:rPr>
                <w:rFonts w:ascii="Open Sans" w:hAnsi="Open Sans" w:cs="Open Sans"/>
                <w:bCs/>
                <w:iCs/>
              </w:rPr>
              <w:t>Dowody potwierdzające prawo wnioskodawcy do korzystania z informacji geologicznej.</w:t>
            </w:r>
          </w:p>
          <w:p w:rsidR="00185035" w:rsidRPr="00144F9D" w:rsidRDefault="005F686B" w:rsidP="003B46A7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144F9D">
              <w:rPr>
                <w:rFonts w:ascii="Open Sans" w:hAnsi="Open Sans" w:cs="Open Sans"/>
                <w:bCs/>
                <w:iCs/>
              </w:rPr>
              <w:t>Kopia decyzji o środowiskowych uwarunkowaniach z klauzulą ostateczności.</w:t>
            </w:r>
            <w:r w:rsidRPr="00144F9D">
              <w:rPr>
                <w:rFonts w:ascii="Open Sans" w:hAnsi="Open Sans" w:cs="Open Sans"/>
                <w:bCs/>
                <w:iCs/>
              </w:rPr>
              <w:br/>
              <w:t xml:space="preserve">W przypadku decyzji o środowiskowych uwarunkowaniach wydanej </w:t>
            </w:r>
            <w:r w:rsidR="003B46A7">
              <w:rPr>
                <w:rFonts w:ascii="Open Sans" w:hAnsi="Open Sans" w:cs="Open Sans"/>
                <w:bCs/>
                <w:iCs/>
              </w:rPr>
              <w:br/>
            </w:r>
            <w:r w:rsidRPr="00144F9D">
              <w:rPr>
                <w:rFonts w:ascii="Open Sans" w:hAnsi="Open Sans" w:cs="Open Sans"/>
                <w:bCs/>
                <w:iCs/>
              </w:rPr>
              <w:t xml:space="preserve">w postępowaniu wymagającym udziału społeczeństwa, dołącza się również załącznik graficzny określający przewidywany teren, na którym będzie realizowane przedsięwzięcie, oraz przewidywany obszar, na który będzie oddziaływać przedsięwzięcie, o ile dołączenie tego załącznika było wymagane przez przepisy obowiązujące w dniu złożenia wniosku </w:t>
            </w:r>
            <w:r w:rsidR="003B46A7">
              <w:rPr>
                <w:rFonts w:ascii="Open Sans" w:hAnsi="Open Sans" w:cs="Open Sans"/>
                <w:bCs/>
                <w:iCs/>
              </w:rPr>
              <w:br/>
            </w:r>
            <w:r w:rsidRPr="00144F9D">
              <w:rPr>
                <w:rFonts w:ascii="Open Sans" w:hAnsi="Open Sans" w:cs="Open Sans"/>
                <w:bCs/>
                <w:iCs/>
              </w:rPr>
              <w:t>o wydanie decyzji o środowiskowych uwarunkowaniach, w szczególności mapę, o której mowa w art. 74 ust. 1 pkt 3a ustawy z dnia 3 października 2008 r. o udostępnianiu informacji o środowisku i jego ochronie, udziale społeczeństwa w ochronie środowiska oraz o ocenach oddziaływania na środowisko.</w:t>
            </w:r>
          </w:p>
          <w:p w:rsidR="005F686B" w:rsidRPr="00144F9D" w:rsidRDefault="005F686B" w:rsidP="003B46A7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144F9D">
              <w:rPr>
                <w:rFonts w:ascii="Open Sans" w:hAnsi="Open Sans" w:cs="Open Sans"/>
                <w:bCs/>
                <w:iCs/>
              </w:rPr>
              <w:t>Projekt zagospodarowania złoża (2 egzemplarze).</w:t>
            </w:r>
          </w:p>
          <w:p w:rsidR="005F686B" w:rsidRPr="00144F9D" w:rsidRDefault="005F686B" w:rsidP="003B46A7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144F9D">
              <w:rPr>
                <w:rFonts w:ascii="Open Sans" w:hAnsi="Open Sans" w:cs="Open Sans"/>
                <w:bCs/>
                <w:iCs/>
              </w:rPr>
              <w:t>Kopia umowy spółki cywilnej i jej ewentualne zmiany (w przypadku prowadzenia działalności gospodarczej w formie spółki cywilnej).</w:t>
            </w:r>
          </w:p>
          <w:p w:rsidR="003B46A7" w:rsidRDefault="005F686B" w:rsidP="003B46A7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144F9D">
              <w:rPr>
                <w:rFonts w:ascii="Open Sans" w:hAnsi="Open Sans" w:cs="Open Sans"/>
                <w:bCs/>
                <w:iCs/>
              </w:rPr>
              <w:t xml:space="preserve">Kopia decyzji zatwierdzającej dokumentację geologiczną i dodatki do dokumentacji lub zawiadomienia o przyjęciu dokumentacji geologicznej </w:t>
            </w:r>
            <w:r w:rsidR="0054345C">
              <w:rPr>
                <w:rFonts w:ascii="Open Sans" w:hAnsi="Open Sans" w:cs="Open Sans"/>
                <w:bCs/>
                <w:iCs/>
              </w:rPr>
              <w:br/>
            </w:r>
            <w:bookmarkStart w:id="0" w:name="_GoBack"/>
            <w:bookmarkEnd w:id="0"/>
            <w:r w:rsidRPr="00144F9D">
              <w:rPr>
                <w:rFonts w:ascii="Open Sans" w:hAnsi="Open Sans" w:cs="Open Sans"/>
                <w:bCs/>
                <w:iCs/>
              </w:rPr>
              <w:t>i dodatków do dokumentacji.</w:t>
            </w:r>
          </w:p>
          <w:p w:rsidR="00633FD1" w:rsidRPr="003B46A7" w:rsidRDefault="00633FD1" w:rsidP="003B46A7">
            <w:pPr>
              <w:pStyle w:val="Gb3f3wka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-3119"/>
                <w:tab w:val="right" w:pos="-2410"/>
                <w:tab w:val="left" w:pos="426"/>
              </w:tabs>
              <w:spacing w:line="276" w:lineRule="auto"/>
              <w:ind w:left="284" w:hanging="284"/>
              <w:rPr>
                <w:rFonts w:ascii="Open Sans" w:hAnsi="Open Sans" w:cs="Open Sans"/>
              </w:rPr>
            </w:pPr>
            <w:r w:rsidRPr="003B46A7">
              <w:rPr>
                <w:rFonts w:ascii="Open Sans" w:hAnsi="Open Sans" w:cs="Open Sans"/>
              </w:rPr>
              <w:t>Dowód wniesienia opłaty skarbowej</w:t>
            </w:r>
          </w:p>
        </w:tc>
      </w:tr>
      <w:tr w:rsidR="008E3FF8" w:rsidRPr="008E3FF8" w:rsidTr="003B46A7">
        <w:trPr>
          <w:cantSplit/>
          <w:trHeight w:val="527"/>
        </w:trPr>
        <w:tc>
          <w:tcPr>
            <w:tcW w:w="8670" w:type="dxa"/>
            <w:tcMar>
              <w:left w:w="70" w:type="dxa"/>
              <w:right w:w="70" w:type="dxa"/>
            </w:tcMar>
          </w:tcPr>
          <w:p w:rsidR="003B46A7" w:rsidRDefault="003B46A7" w:rsidP="003B46A7">
            <w:pPr>
              <w:pStyle w:val="Tekstpodstawowy2"/>
              <w:spacing w:line="276" w:lineRule="auto"/>
              <w:rPr>
                <w:rFonts w:ascii="Open Sans" w:hAnsi="Open Sans" w:cs="Open Sans"/>
                <w:sz w:val="24"/>
                <w:szCs w:val="24"/>
                <w:lang w:val="pl-PL"/>
              </w:rPr>
            </w:pPr>
          </w:p>
          <w:p w:rsidR="00B14CC0" w:rsidRPr="00144F9D" w:rsidRDefault="00B14CC0" w:rsidP="003B46A7">
            <w:pPr>
              <w:pStyle w:val="Tekstpodstawowy2"/>
              <w:spacing w:line="276" w:lineRule="auto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144F9D">
              <w:rPr>
                <w:rFonts w:ascii="Open Sans" w:hAnsi="Open Sans" w:cs="Open Sans"/>
                <w:sz w:val="24"/>
                <w:szCs w:val="24"/>
                <w:lang w:val="pl-PL"/>
              </w:rPr>
              <w:t>OPŁATY</w:t>
            </w:r>
            <w:r w:rsidRPr="00144F9D">
              <w:rPr>
                <w:rFonts w:ascii="Open Sans" w:hAnsi="Open Sans" w:cs="Open Sans"/>
                <w:sz w:val="24"/>
                <w:szCs w:val="24"/>
                <w:lang w:val="pl-PL"/>
              </w:rPr>
              <w:br/>
            </w:r>
            <w:r w:rsidR="005F686B" w:rsidRPr="00144F9D">
              <w:rPr>
                <w:rFonts w:ascii="Open Sans" w:hAnsi="Open Sans" w:cs="Open Sans"/>
                <w:sz w:val="24"/>
                <w:szCs w:val="24"/>
                <w:lang w:val="pl-PL"/>
              </w:rPr>
              <w:t>616</w:t>
            </w:r>
            <w:r w:rsidR="00156C86" w:rsidRPr="00144F9D">
              <w:rPr>
                <w:rFonts w:ascii="Open Sans" w:hAnsi="Open Sans" w:cs="Open Sans"/>
                <w:sz w:val="24"/>
                <w:szCs w:val="24"/>
                <w:lang w:val="pl-PL"/>
              </w:rPr>
              <w:t>,00 zł</w:t>
            </w:r>
            <w:r w:rsidRPr="00144F9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 – </w:t>
            </w:r>
            <w:r w:rsidR="00095E68" w:rsidRPr="00144F9D">
              <w:rPr>
                <w:rFonts w:ascii="Open Sans" w:hAnsi="Open Sans" w:cs="Open Sans"/>
                <w:sz w:val="24"/>
                <w:szCs w:val="24"/>
                <w:lang w:val="pl-PL"/>
              </w:rPr>
              <w:t>opłata skarbowa za udzielenie koncesji.</w:t>
            </w:r>
          </w:p>
        </w:tc>
      </w:tr>
    </w:tbl>
    <w:p w:rsidR="00156C86" w:rsidRPr="008E3FF8" w:rsidRDefault="00156C86" w:rsidP="00633FD1">
      <w:pPr>
        <w:jc w:val="center"/>
        <w:rPr>
          <w:rFonts w:ascii="Open Sans" w:hAnsi="Open Sans" w:cs="Open Sans"/>
          <w:sz w:val="24"/>
          <w:szCs w:val="24"/>
          <w:lang w:val="pl-PL"/>
        </w:rPr>
      </w:pPr>
    </w:p>
    <w:p w:rsidR="000451A4" w:rsidRPr="008E3FF8" w:rsidRDefault="000451A4" w:rsidP="00B14CC0">
      <w:pPr>
        <w:rPr>
          <w:lang w:val="pl-PL"/>
        </w:rPr>
      </w:pPr>
    </w:p>
    <w:sectPr w:rsidR="000451A4" w:rsidRPr="008E3FF8" w:rsidSect="00313AB8">
      <w:footerReference w:type="default" r:id="rId8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9C" w:rsidRDefault="0038589C" w:rsidP="00E05A0E">
      <w:r>
        <w:separator/>
      </w:r>
    </w:p>
  </w:endnote>
  <w:endnote w:type="continuationSeparator" w:id="0">
    <w:p w:rsidR="0038589C" w:rsidRDefault="0038589C" w:rsidP="00E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0E" w:rsidRDefault="00E05A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345C" w:rsidRPr="0054345C">
      <w:rPr>
        <w:noProof/>
        <w:lang w:val="pl-PL"/>
      </w:rPr>
      <w:t>2</w:t>
    </w:r>
    <w:r>
      <w:fldChar w:fldCharType="end"/>
    </w:r>
  </w:p>
  <w:p w:rsidR="00E05A0E" w:rsidRDefault="00E05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9C" w:rsidRDefault="0038589C" w:rsidP="00E05A0E">
      <w:r>
        <w:separator/>
      </w:r>
    </w:p>
  </w:footnote>
  <w:footnote w:type="continuationSeparator" w:id="0">
    <w:p w:rsidR="0038589C" w:rsidRDefault="0038589C" w:rsidP="00E0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68C2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2F058E3"/>
    <w:multiLevelType w:val="hybridMultilevel"/>
    <w:tmpl w:val="930A7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DA26C9"/>
    <w:multiLevelType w:val="hybridMultilevel"/>
    <w:tmpl w:val="8DE2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5C0C9E"/>
    <w:multiLevelType w:val="hybridMultilevel"/>
    <w:tmpl w:val="D9C883F4"/>
    <w:lvl w:ilvl="0" w:tplc="08E245F2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C0926"/>
    <w:multiLevelType w:val="multilevel"/>
    <w:tmpl w:val="5EB4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C14CAE"/>
    <w:multiLevelType w:val="hybridMultilevel"/>
    <w:tmpl w:val="D23A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A15BD7"/>
    <w:multiLevelType w:val="hybridMultilevel"/>
    <w:tmpl w:val="2E5A8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97"/>
    <w:rsid w:val="000451A4"/>
    <w:rsid w:val="00052AE0"/>
    <w:rsid w:val="00095E68"/>
    <w:rsid w:val="000A62B9"/>
    <w:rsid w:val="00134515"/>
    <w:rsid w:val="00144F9D"/>
    <w:rsid w:val="00156C86"/>
    <w:rsid w:val="00185035"/>
    <w:rsid w:val="002133F1"/>
    <w:rsid w:val="00214836"/>
    <w:rsid w:val="0023555B"/>
    <w:rsid w:val="00236370"/>
    <w:rsid w:val="002363EE"/>
    <w:rsid w:val="00264DCF"/>
    <w:rsid w:val="002966DE"/>
    <w:rsid w:val="00300AF2"/>
    <w:rsid w:val="00313AB8"/>
    <w:rsid w:val="0031560E"/>
    <w:rsid w:val="0038589C"/>
    <w:rsid w:val="003B46A7"/>
    <w:rsid w:val="00416721"/>
    <w:rsid w:val="0048600B"/>
    <w:rsid w:val="004C3092"/>
    <w:rsid w:val="0054345C"/>
    <w:rsid w:val="005641C2"/>
    <w:rsid w:val="00590C6A"/>
    <w:rsid w:val="005A3560"/>
    <w:rsid w:val="005F686B"/>
    <w:rsid w:val="00616D6E"/>
    <w:rsid w:val="00633FD1"/>
    <w:rsid w:val="0066062F"/>
    <w:rsid w:val="00697FD4"/>
    <w:rsid w:val="006A52E1"/>
    <w:rsid w:val="0072418E"/>
    <w:rsid w:val="007430F9"/>
    <w:rsid w:val="00786EF3"/>
    <w:rsid w:val="007E17F8"/>
    <w:rsid w:val="007F112E"/>
    <w:rsid w:val="008061F5"/>
    <w:rsid w:val="00811C41"/>
    <w:rsid w:val="00822AF7"/>
    <w:rsid w:val="008810EA"/>
    <w:rsid w:val="008D7DE1"/>
    <w:rsid w:val="008E3FF8"/>
    <w:rsid w:val="009C6F43"/>
    <w:rsid w:val="009D10A7"/>
    <w:rsid w:val="00A54797"/>
    <w:rsid w:val="00B14CC0"/>
    <w:rsid w:val="00CA2DA0"/>
    <w:rsid w:val="00CC27DE"/>
    <w:rsid w:val="00CD70FF"/>
    <w:rsid w:val="00D00DD1"/>
    <w:rsid w:val="00D459D0"/>
    <w:rsid w:val="00D90645"/>
    <w:rsid w:val="00D90A97"/>
    <w:rsid w:val="00E05A0E"/>
    <w:rsid w:val="00E216F2"/>
    <w:rsid w:val="00E46CC3"/>
    <w:rsid w:val="00E54AF2"/>
    <w:rsid w:val="00E97795"/>
    <w:rsid w:val="00EA4F96"/>
    <w:rsid w:val="00EF6D6B"/>
    <w:rsid w:val="00F53646"/>
    <w:rsid w:val="00F94D5B"/>
    <w:rsid w:val="00FE5B08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F9D"/>
    <w:pPr>
      <w:spacing w:before="360" w:after="360" w:line="276" w:lineRule="auto"/>
      <w:jc w:val="center"/>
      <w:outlineLvl w:val="0"/>
    </w:pPr>
    <w:rPr>
      <w:rFonts w:ascii="Open Sans" w:hAnsi="Open Sans" w:cs="Open Sans"/>
      <w:b/>
      <w:sz w:val="28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D90A97"/>
    <w:pPr>
      <w:spacing w:before="1"/>
      <w:ind w:left="143"/>
      <w:outlineLvl w:val="1"/>
    </w:pPr>
    <w:rPr>
      <w:sz w:val="27"/>
      <w:szCs w:val="27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locked/>
    <w:rsid w:val="00D90A97"/>
    <w:rPr>
      <w:rFonts w:ascii="Arial" w:hAnsi="Arial" w:cs="Arial"/>
      <w:sz w:val="27"/>
      <w:szCs w:val="27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D1"/>
    <w:rPr>
      <w:rFonts w:cs="Times New Roman"/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1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2418E"/>
    <w:rPr>
      <w:rFonts w:ascii="Arial" w:hAnsi="Arial" w:cs="Arial"/>
      <w:lang w:val="en-US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144F9D"/>
    <w:rPr>
      <w:rFonts w:ascii="Open Sans" w:hAnsi="Open Sans" w:cs="Open Sans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F9D"/>
    <w:pPr>
      <w:spacing w:before="360" w:after="360" w:line="276" w:lineRule="auto"/>
      <w:jc w:val="center"/>
      <w:outlineLvl w:val="0"/>
    </w:pPr>
    <w:rPr>
      <w:rFonts w:ascii="Open Sans" w:hAnsi="Open Sans" w:cs="Open Sans"/>
      <w:b/>
      <w:sz w:val="28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D90A97"/>
    <w:pPr>
      <w:spacing w:before="1"/>
      <w:ind w:left="143"/>
      <w:outlineLvl w:val="1"/>
    </w:pPr>
    <w:rPr>
      <w:sz w:val="27"/>
      <w:szCs w:val="27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locked/>
    <w:rsid w:val="00D90A97"/>
    <w:rPr>
      <w:rFonts w:ascii="Arial" w:hAnsi="Arial" w:cs="Arial"/>
      <w:sz w:val="27"/>
      <w:szCs w:val="27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D1"/>
    <w:rPr>
      <w:rFonts w:cs="Times New Roman"/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1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2418E"/>
    <w:rPr>
      <w:rFonts w:ascii="Arial" w:hAnsi="Arial" w:cs="Arial"/>
      <w:lang w:val="en-US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144F9D"/>
    <w:rPr>
      <w:rFonts w:ascii="Open Sans" w:hAnsi="Open Sans" w:cs="Open Sans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OŚ_31 Wniosek o udzielenie koncesji na wydobywanie kopalin ze złóż</dc:title>
  <dc:creator>Tymoteusz Jakubek</dc:creator>
  <cp:keywords>wniosek, koncesja, wydobywanie kopalin</cp:keywords>
  <cp:lastModifiedBy>Tymoteusz Jakubek</cp:lastModifiedBy>
  <cp:revision>5</cp:revision>
  <cp:lastPrinted>2020-11-23T11:55:00Z</cp:lastPrinted>
  <dcterms:created xsi:type="dcterms:W3CDTF">2023-11-30T08:32:00Z</dcterms:created>
  <dcterms:modified xsi:type="dcterms:W3CDTF">2023-11-30T10:52:00Z</dcterms:modified>
</cp:coreProperties>
</file>