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D6CF0" w:rsidRPr="00513AC5" w:rsidRDefault="000C524E" w:rsidP="00835DC8">
      <w:pPr>
        <w:tabs>
          <w:tab w:val="right" w:pos="9779"/>
        </w:tabs>
        <w:spacing w:after="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OŚ.6220.</w:t>
      </w:r>
      <w:r w:rsidR="00372602">
        <w:rPr>
          <w:rFonts w:ascii="Open Sans" w:hAnsi="Open Sans" w:cs="Open Sans"/>
          <w:sz w:val="24"/>
          <w:szCs w:val="24"/>
        </w:rPr>
        <w:t>27</w:t>
      </w:r>
      <w:r w:rsidR="006B4E2D">
        <w:rPr>
          <w:rFonts w:ascii="Open Sans" w:hAnsi="Open Sans" w:cs="Open Sans"/>
          <w:sz w:val="24"/>
          <w:szCs w:val="24"/>
        </w:rPr>
        <w:t>.2021</w:t>
      </w:r>
      <w:r w:rsidR="00E007E4" w:rsidRPr="00513AC5">
        <w:rPr>
          <w:rFonts w:ascii="Open Sans" w:hAnsi="Open Sans" w:cs="Open Sans"/>
          <w:sz w:val="24"/>
          <w:szCs w:val="24"/>
        </w:rPr>
        <w:t xml:space="preserve"> </w:t>
      </w:r>
      <w:r w:rsidR="00E007E4" w:rsidRPr="00513AC5">
        <w:rPr>
          <w:rFonts w:ascii="Open Sans" w:hAnsi="Open Sans" w:cs="Open Sans"/>
          <w:sz w:val="24"/>
          <w:szCs w:val="24"/>
        </w:rPr>
        <w:tab/>
        <w:t>Konin,</w:t>
      </w:r>
      <w:r w:rsidR="00EE735F" w:rsidRPr="00513AC5">
        <w:rPr>
          <w:rFonts w:ascii="Open Sans" w:hAnsi="Open Sans" w:cs="Open Sans"/>
          <w:sz w:val="24"/>
          <w:szCs w:val="24"/>
        </w:rPr>
        <w:t xml:space="preserve"> </w:t>
      </w:r>
      <w:r w:rsidR="0064576B">
        <w:rPr>
          <w:rFonts w:ascii="Open Sans" w:hAnsi="Open Sans" w:cs="Open Sans"/>
          <w:sz w:val="24"/>
          <w:szCs w:val="24"/>
        </w:rPr>
        <w:t>27</w:t>
      </w:r>
      <w:r w:rsidR="00372602">
        <w:rPr>
          <w:rFonts w:ascii="Open Sans" w:hAnsi="Open Sans" w:cs="Open Sans"/>
          <w:sz w:val="24"/>
          <w:szCs w:val="24"/>
        </w:rPr>
        <w:t xml:space="preserve"> </w:t>
      </w:r>
      <w:r w:rsidR="0064576B">
        <w:rPr>
          <w:rFonts w:ascii="Open Sans" w:hAnsi="Open Sans" w:cs="Open Sans"/>
          <w:sz w:val="24"/>
          <w:szCs w:val="24"/>
        </w:rPr>
        <w:t>marca</w:t>
      </w:r>
      <w:r w:rsidR="00835DC8" w:rsidRPr="00513AC5">
        <w:rPr>
          <w:rFonts w:ascii="Open Sans" w:hAnsi="Open Sans" w:cs="Open Sans"/>
          <w:sz w:val="24"/>
          <w:szCs w:val="24"/>
        </w:rPr>
        <w:t xml:space="preserve"> </w:t>
      </w:r>
      <w:r w:rsidR="00513AC5" w:rsidRPr="00513AC5">
        <w:rPr>
          <w:rFonts w:ascii="Open Sans" w:hAnsi="Open Sans" w:cs="Open Sans"/>
          <w:sz w:val="24"/>
          <w:szCs w:val="24"/>
        </w:rPr>
        <w:t>202</w:t>
      </w:r>
      <w:r w:rsidR="006B4E2D">
        <w:rPr>
          <w:rFonts w:ascii="Open Sans" w:hAnsi="Open Sans" w:cs="Open Sans"/>
          <w:sz w:val="24"/>
          <w:szCs w:val="24"/>
        </w:rPr>
        <w:t>3</w:t>
      </w:r>
      <w:r w:rsidR="00EE735F" w:rsidRPr="00513AC5">
        <w:rPr>
          <w:rFonts w:ascii="Open Sans" w:hAnsi="Open Sans" w:cs="Open Sans"/>
          <w:sz w:val="24"/>
          <w:szCs w:val="24"/>
        </w:rPr>
        <w:t xml:space="preserve"> r.</w:t>
      </w:r>
    </w:p>
    <w:p w:rsidR="00B1349E" w:rsidRPr="00AD15B6" w:rsidRDefault="00B1349E" w:rsidP="00AD15B6">
      <w:pPr>
        <w:pStyle w:val="Nagwek1"/>
        <w:jc w:val="center"/>
        <w:rPr>
          <w:rFonts w:ascii="Open Sans" w:hAnsi="Open Sans" w:cs="Open Sans"/>
          <w:b/>
          <w:color w:val="auto"/>
          <w:sz w:val="28"/>
          <w:szCs w:val="28"/>
        </w:rPr>
      </w:pPr>
      <w:r w:rsidRPr="00AD15B6">
        <w:rPr>
          <w:rFonts w:ascii="Open Sans" w:hAnsi="Open Sans" w:cs="Open Sans"/>
          <w:b/>
          <w:color w:val="auto"/>
          <w:sz w:val="28"/>
          <w:szCs w:val="28"/>
        </w:rPr>
        <w:t>PODANIE INFORMACJI O WYDANEJ DECYZJI</w:t>
      </w:r>
    </w:p>
    <w:p w:rsidR="00B1349E" w:rsidRPr="00AD15B6" w:rsidRDefault="00B1349E" w:rsidP="00AD15B6">
      <w:pPr>
        <w:pStyle w:val="Nagwek1"/>
        <w:spacing w:before="0" w:after="160"/>
        <w:jc w:val="center"/>
        <w:rPr>
          <w:rFonts w:ascii="Open Sans" w:hAnsi="Open Sans" w:cs="Open Sans"/>
          <w:b/>
          <w:color w:val="auto"/>
          <w:sz w:val="28"/>
          <w:szCs w:val="28"/>
        </w:rPr>
      </w:pPr>
      <w:r w:rsidRPr="00AD15B6">
        <w:rPr>
          <w:rFonts w:ascii="Open Sans" w:hAnsi="Open Sans" w:cs="Open Sans"/>
          <w:b/>
          <w:color w:val="auto"/>
          <w:sz w:val="28"/>
          <w:szCs w:val="28"/>
        </w:rPr>
        <w:t>DO PUBLICZNEJ WIADOMOŚCI</w:t>
      </w:r>
    </w:p>
    <w:p w:rsidR="00B1349E" w:rsidRPr="00B1349E" w:rsidRDefault="00EE735F" w:rsidP="00237FC9">
      <w:pPr>
        <w:tabs>
          <w:tab w:val="left" w:pos="680"/>
        </w:tabs>
        <w:spacing w:after="0" w:line="276" w:lineRule="auto"/>
        <w:rPr>
          <w:rFonts w:ascii="Open Sans" w:hAnsi="Open Sans"/>
          <w:sz w:val="24"/>
          <w:szCs w:val="24"/>
        </w:rPr>
      </w:pPr>
      <w:r w:rsidRPr="00513AC5">
        <w:rPr>
          <w:rFonts w:ascii="Open Sans" w:eastAsia="Times New Roman" w:hAnsi="Open Sans" w:cs="Open Sans"/>
          <w:sz w:val="24"/>
          <w:szCs w:val="24"/>
          <w:lang w:eastAsia="pl-PL"/>
        </w:rPr>
        <w:tab/>
      </w:r>
      <w:r w:rsidR="00B1349E" w:rsidRPr="00B1349E">
        <w:rPr>
          <w:rFonts w:ascii="Open Sans" w:hAnsi="Open Sans"/>
          <w:sz w:val="24"/>
          <w:szCs w:val="24"/>
        </w:rPr>
        <w:t>Na podstawie art. 85 ust. 3 ustawy z dnia 3 października 2008 r. o udostępnianiu</w:t>
      </w:r>
    </w:p>
    <w:p w:rsidR="00B1349E" w:rsidRPr="00B1349E" w:rsidRDefault="00B1349E" w:rsidP="00237FC9">
      <w:pPr>
        <w:tabs>
          <w:tab w:val="left" w:pos="680"/>
        </w:tabs>
        <w:spacing w:after="0" w:line="276" w:lineRule="auto"/>
        <w:rPr>
          <w:rFonts w:ascii="Open Sans" w:hAnsi="Open Sans"/>
          <w:sz w:val="24"/>
          <w:szCs w:val="24"/>
        </w:rPr>
      </w:pPr>
      <w:r w:rsidRPr="00B1349E">
        <w:rPr>
          <w:rFonts w:ascii="Open Sans" w:hAnsi="Open Sans"/>
          <w:sz w:val="24"/>
          <w:szCs w:val="24"/>
        </w:rPr>
        <w:t>informacji o środowisku i jego ochronie, udziale społeczeństwa w ochronie środowiska</w:t>
      </w:r>
    </w:p>
    <w:p w:rsidR="00B1349E" w:rsidRDefault="00B1349E" w:rsidP="00237FC9">
      <w:pPr>
        <w:tabs>
          <w:tab w:val="left" w:pos="680"/>
        </w:tabs>
        <w:spacing w:after="0" w:line="276" w:lineRule="auto"/>
        <w:rPr>
          <w:rFonts w:ascii="Open Sans" w:hAnsi="Open Sans"/>
          <w:sz w:val="24"/>
          <w:szCs w:val="24"/>
        </w:rPr>
      </w:pPr>
      <w:r w:rsidRPr="00B1349E">
        <w:rPr>
          <w:rFonts w:ascii="Open Sans" w:hAnsi="Open Sans"/>
          <w:sz w:val="24"/>
          <w:szCs w:val="24"/>
        </w:rPr>
        <w:t xml:space="preserve">oraz o ocenach oddziaływania na środowisko (Dz. </w:t>
      </w:r>
      <w:r>
        <w:rPr>
          <w:rFonts w:ascii="Open Sans" w:hAnsi="Open Sans"/>
          <w:sz w:val="24"/>
          <w:szCs w:val="24"/>
        </w:rPr>
        <w:t xml:space="preserve">U. z 2022 r. poz. 1029 ze zm.), </w:t>
      </w:r>
      <w:r w:rsidRPr="00B1349E">
        <w:rPr>
          <w:rFonts w:ascii="Open Sans" w:hAnsi="Open Sans"/>
          <w:sz w:val="24"/>
          <w:szCs w:val="24"/>
        </w:rPr>
        <w:t>Prezydent Miasta Konina</w:t>
      </w:r>
    </w:p>
    <w:p w:rsidR="0035081C" w:rsidRPr="00AD15B6" w:rsidRDefault="00B1349E" w:rsidP="00372602">
      <w:pPr>
        <w:pStyle w:val="Nagwek2"/>
        <w:spacing w:after="160"/>
        <w:jc w:val="center"/>
        <w:rPr>
          <w:rFonts w:ascii="Open Sans" w:hAnsi="Open Sans" w:cs="Open Sans"/>
          <w:b/>
          <w:color w:val="auto"/>
          <w:lang w:eastAsia="pl-PL"/>
        </w:rPr>
      </w:pPr>
      <w:r w:rsidRPr="00AD15B6">
        <w:rPr>
          <w:rFonts w:ascii="Open Sans" w:hAnsi="Open Sans" w:cs="Open Sans"/>
          <w:b/>
          <w:color w:val="auto"/>
          <w:lang w:eastAsia="pl-PL"/>
        </w:rPr>
        <w:t>Informuje o:</w:t>
      </w:r>
    </w:p>
    <w:p w:rsidR="00B1349E" w:rsidRDefault="00B1349E" w:rsidP="00237FC9">
      <w:pPr>
        <w:pStyle w:val="Akapitzlist"/>
        <w:numPr>
          <w:ilvl w:val="0"/>
          <w:numId w:val="4"/>
        </w:numPr>
        <w:tabs>
          <w:tab w:val="left" w:pos="-1985"/>
          <w:tab w:val="left" w:pos="284"/>
        </w:tabs>
        <w:spacing w:line="276" w:lineRule="auto"/>
        <w:rPr>
          <w:rFonts w:ascii="Open Sans" w:eastAsia="Times New Roman" w:hAnsi="Open Sans" w:cs="Open Sans"/>
          <w:sz w:val="24"/>
          <w:szCs w:val="24"/>
          <w:lang w:eastAsia="pl-PL"/>
        </w:rPr>
      </w:pPr>
      <w:r>
        <w:rPr>
          <w:rFonts w:ascii="Open Sans" w:eastAsia="Times New Roman" w:hAnsi="Open Sans" w:cs="Open Sans"/>
          <w:sz w:val="24"/>
          <w:szCs w:val="24"/>
          <w:lang w:eastAsia="pl-PL"/>
        </w:rPr>
        <w:t xml:space="preserve">wydanej, na wniosek </w:t>
      </w:r>
      <w:r w:rsidR="00372602" w:rsidRPr="00372602">
        <w:rPr>
          <w:rFonts w:ascii="Open Sans" w:eastAsia="Times New Roman" w:hAnsi="Open Sans" w:cs="Open Sans"/>
          <w:sz w:val="24"/>
          <w:szCs w:val="24"/>
          <w:lang w:eastAsia="pl-PL"/>
        </w:rPr>
        <w:t xml:space="preserve">firmy </w:t>
      </w:r>
      <w:proofErr w:type="spellStart"/>
      <w:r w:rsidR="00372602" w:rsidRPr="00372602">
        <w:rPr>
          <w:rFonts w:ascii="Open Sans" w:eastAsia="Times New Roman" w:hAnsi="Open Sans" w:cs="Open Sans"/>
          <w:sz w:val="24"/>
          <w:szCs w:val="24"/>
          <w:lang w:eastAsia="pl-PL"/>
        </w:rPr>
        <w:t>Rekopack</w:t>
      </w:r>
      <w:proofErr w:type="spellEnd"/>
      <w:r w:rsidR="00372602" w:rsidRPr="00372602">
        <w:rPr>
          <w:rFonts w:ascii="Open Sans" w:eastAsia="Times New Roman" w:hAnsi="Open Sans" w:cs="Open Sans"/>
          <w:sz w:val="24"/>
          <w:szCs w:val="24"/>
          <w:lang w:eastAsia="pl-PL"/>
        </w:rPr>
        <w:t xml:space="preserve">-Zawal </w:t>
      </w:r>
      <w:r w:rsidR="0064576B">
        <w:rPr>
          <w:rFonts w:ascii="Open Sans" w:eastAsia="Times New Roman" w:hAnsi="Open Sans" w:cs="Open Sans"/>
          <w:sz w:val="24"/>
          <w:szCs w:val="24"/>
          <w:lang w:eastAsia="pl-PL"/>
        </w:rPr>
        <w:t>S K.A.</w:t>
      </w:r>
      <w:r w:rsidR="00372602" w:rsidRPr="00372602">
        <w:rPr>
          <w:rFonts w:ascii="Open Sans" w:eastAsia="Times New Roman" w:hAnsi="Open Sans" w:cs="Open Sans"/>
          <w:sz w:val="24"/>
          <w:szCs w:val="24"/>
          <w:lang w:eastAsia="pl-PL"/>
        </w:rPr>
        <w:t xml:space="preserve"> ul. Gajowa 1, 62-510 Konin</w:t>
      </w:r>
      <w:r w:rsidRPr="00372602">
        <w:rPr>
          <w:rFonts w:ascii="Open Sans" w:eastAsia="Times New Roman" w:hAnsi="Open Sans" w:cs="Open Sans"/>
          <w:sz w:val="24"/>
          <w:szCs w:val="24"/>
          <w:lang w:eastAsia="pl-PL"/>
        </w:rPr>
        <w:t xml:space="preserve">, </w:t>
      </w:r>
      <w:r w:rsidR="00372602" w:rsidRPr="00372602">
        <w:rPr>
          <w:rFonts w:ascii="Open Sans" w:eastAsia="Times New Roman" w:hAnsi="Open Sans" w:cs="Open Sans"/>
          <w:sz w:val="24"/>
          <w:szCs w:val="24"/>
          <w:lang w:eastAsia="pl-PL"/>
        </w:rPr>
        <w:t>Decyzji nr 15</w:t>
      </w:r>
      <w:r w:rsidR="0064576B">
        <w:rPr>
          <w:rFonts w:ascii="Open Sans" w:eastAsia="Times New Roman" w:hAnsi="Open Sans" w:cs="Open Sans"/>
          <w:sz w:val="24"/>
          <w:szCs w:val="24"/>
          <w:lang w:eastAsia="pl-PL"/>
        </w:rPr>
        <w:t>a</w:t>
      </w:r>
      <w:r w:rsidR="00372602" w:rsidRPr="00372602">
        <w:rPr>
          <w:rFonts w:ascii="Open Sans" w:eastAsia="Times New Roman" w:hAnsi="Open Sans" w:cs="Open Sans"/>
          <w:sz w:val="24"/>
          <w:szCs w:val="24"/>
          <w:lang w:eastAsia="pl-PL"/>
        </w:rPr>
        <w:t xml:space="preserve"> z dnia </w:t>
      </w:r>
      <w:r w:rsidR="0064576B">
        <w:rPr>
          <w:rFonts w:ascii="Open Sans" w:eastAsia="Times New Roman" w:hAnsi="Open Sans" w:cs="Open Sans"/>
          <w:sz w:val="24"/>
          <w:szCs w:val="24"/>
          <w:lang w:eastAsia="pl-PL"/>
        </w:rPr>
        <w:t xml:space="preserve">27 marca 2023 r., znak OŚ.6220.27.2021 zmieniającej decyzję nr 15 </w:t>
      </w:r>
      <w:r w:rsidR="0064576B" w:rsidRPr="0064576B">
        <w:rPr>
          <w:rFonts w:ascii="Open Sans" w:eastAsia="Times New Roman" w:hAnsi="Open Sans" w:cs="Open Sans"/>
          <w:sz w:val="24"/>
          <w:szCs w:val="24"/>
          <w:lang w:eastAsia="pl-PL"/>
        </w:rPr>
        <w:t xml:space="preserve">OŚ.6220.27.2021 z dnia 16 lutego 2023 r.  </w:t>
      </w:r>
      <w:r w:rsidR="00372602" w:rsidRPr="0064576B">
        <w:rPr>
          <w:rFonts w:ascii="Open Sans" w:eastAsia="Times New Roman" w:hAnsi="Open Sans" w:cs="Open Sans"/>
          <w:sz w:val="24"/>
          <w:szCs w:val="24"/>
          <w:lang w:eastAsia="pl-PL"/>
        </w:rPr>
        <w:t xml:space="preserve">o środowiskowych uwarunkowaniach dla przedsięwzięcia pn. „Rozbudowa istniejącego zakładu recyklingu odpadów tworzyw sztucznych” na działkach </w:t>
      </w:r>
      <w:r w:rsidR="00372602" w:rsidRPr="0064576B">
        <w:rPr>
          <w:rFonts w:ascii="Open Sans" w:eastAsia="Times New Roman" w:hAnsi="Open Sans" w:cs="Open Sans"/>
          <w:sz w:val="24"/>
          <w:szCs w:val="24"/>
          <w:lang w:eastAsia="pl-PL"/>
        </w:rPr>
        <w:br/>
        <w:t xml:space="preserve">o numerach ewidencyjnych 587/18, 587/19, 587/12, 587/25, 587/14, 587/20, 578/10, 578/11, 578/8 oraz 578/13 obręb </w:t>
      </w:r>
      <w:proofErr w:type="spellStart"/>
      <w:r w:rsidR="00372602" w:rsidRPr="0064576B">
        <w:rPr>
          <w:rFonts w:ascii="Open Sans" w:eastAsia="Times New Roman" w:hAnsi="Open Sans" w:cs="Open Sans"/>
          <w:sz w:val="24"/>
          <w:szCs w:val="24"/>
          <w:lang w:eastAsia="pl-PL"/>
        </w:rPr>
        <w:t>Niesłusz</w:t>
      </w:r>
      <w:proofErr w:type="spellEnd"/>
      <w:r w:rsidR="00372602" w:rsidRPr="0064576B">
        <w:rPr>
          <w:rFonts w:ascii="Open Sans" w:eastAsia="Times New Roman" w:hAnsi="Open Sans" w:cs="Open Sans"/>
          <w:sz w:val="24"/>
          <w:szCs w:val="24"/>
          <w:lang w:eastAsia="pl-PL"/>
        </w:rPr>
        <w:t xml:space="preserve"> w Koninie</w:t>
      </w:r>
      <w:r w:rsidR="0064576B">
        <w:rPr>
          <w:rFonts w:ascii="Open Sans" w:eastAsia="Times New Roman" w:hAnsi="Open Sans" w:cs="Open Sans"/>
          <w:sz w:val="24"/>
          <w:szCs w:val="24"/>
          <w:lang w:eastAsia="pl-PL"/>
        </w:rPr>
        <w:t>, w zakresie zmiany nazwy firmy.</w:t>
      </w:r>
    </w:p>
    <w:p w:rsidR="00AD4EE2" w:rsidRPr="00AD4EE2" w:rsidRDefault="00AD4EE2" w:rsidP="00237FC9">
      <w:pPr>
        <w:pStyle w:val="Akapitzlist"/>
        <w:numPr>
          <w:ilvl w:val="0"/>
          <w:numId w:val="4"/>
        </w:numPr>
        <w:tabs>
          <w:tab w:val="left" w:pos="-1985"/>
          <w:tab w:val="left" w:pos="284"/>
        </w:tabs>
        <w:spacing w:line="276" w:lineRule="auto"/>
        <w:rPr>
          <w:rFonts w:ascii="Open Sans" w:eastAsia="Times New Roman" w:hAnsi="Open Sans" w:cs="Open Sans"/>
          <w:sz w:val="24"/>
          <w:szCs w:val="24"/>
          <w:lang w:eastAsia="pl-PL"/>
        </w:rPr>
      </w:pPr>
      <w:r>
        <w:rPr>
          <w:rFonts w:ascii="Open Sans" w:eastAsia="Times New Roman" w:hAnsi="Open Sans" w:cs="Open Sans"/>
          <w:sz w:val="24"/>
          <w:szCs w:val="24"/>
          <w:lang w:eastAsia="pl-PL"/>
        </w:rPr>
        <w:t>termin</w:t>
      </w:r>
      <w:r w:rsidRPr="00AD4EE2">
        <w:rPr>
          <w:rFonts w:ascii="Open Sans" w:eastAsia="Times New Roman" w:hAnsi="Open Sans" w:cs="Open Sans"/>
          <w:sz w:val="24"/>
          <w:szCs w:val="24"/>
          <w:lang w:eastAsia="pl-PL"/>
        </w:rPr>
        <w:t>ie udostępnienia treści powyższej decyzji w Biuletynie Informacji</w:t>
      </w:r>
      <w:r>
        <w:rPr>
          <w:rFonts w:ascii="Open Sans" w:eastAsia="Times New Roman" w:hAnsi="Open Sans" w:cs="Open Sans"/>
          <w:sz w:val="24"/>
          <w:szCs w:val="24"/>
          <w:lang w:eastAsia="pl-PL"/>
        </w:rPr>
        <w:t xml:space="preserve"> </w:t>
      </w:r>
      <w:r w:rsidRPr="00AD4EE2">
        <w:rPr>
          <w:rFonts w:ascii="Open Sans" w:eastAsia="Times New Roman" w:hAnsi="Open Sans" w:cs="Open Sans"/>
          <w:sz w:val="24"/>
          <w:szCs w:val="24"/>
          <w:lang w:eastAsia="pl-PL"/>
        </w:rPr>
        <w:t xml:space="preserve">Publicznej na okres 14 dni, tj. od </w:t>
      </w:r>
      <w:r>
        <w:rPr>
          <w:rFonts w:ascii="Open Sans" w:eastAsia="Times New Roman" w:hAnsi="Open Sans" w:cs="Open Sans"/>
          <w:sz w:val="24"/>
          <w:szCs w:val="24"/>
          <w:lang w:eastAsia="pl-PL"/>
        </w:rPr>
        <w:t xml:space="preserve">28 marca 2023 r. do 11 kwietnia </w:t>
      </w:r>
      <w:r w:rsidRPr="00AD4EE2">
        <w:rPr>
          <w:rFonts w:ascii="Open Sans" w:eastAsia="Times New Roman" w:hAnsi="Open Sans" w:cs="Open Sans"/>
          <w:sz w:val="24"/>
          <w:szCs w:val="24"/>
          <w:lang w:eastAsia="pl-PL"/>
        </w:rPr>
        <w:t>2023 r.</w:t>
      </w:r>
    </w:p>
    <w:p w:rsidR="00F75660" w:rsidRDefault="00B1349E" w:rsidP="00237FC9">
      <w:pPr>
        <w:spacing w:after="0" w:line="276" w:lineRule="auto"/>
        <w:ind w:firstLine="709"/>
        <w:rPr>
          <w:rFonts w:ascii="Open Sans" w:eastAsia="Calibri" w:hAnsi="Open Sans" w:cs="Open Sans"/>
          <w:sz w:val="24"/>
          <w:szCs w:val="24"/>
        </w:rPr>
      </w:pPr>
      <w:r w:rsidRPr="00B1349E">
        <w:rPr>
          <w:rFonts w:ascii="Open Sans" w:eastAsia="Calibri" w:hAnsi="Open Sans" w:cs="Open Sans"/>
          <w:sz w:val="24"/>
          <w:szCs w:val="24"/>
        </w:rPr>
        <w:t>Z treścią decy</w:t>
      </w:r>
      <w:r w:rsidR="0064576B">
        <w:rPr>
          <w:rFonts w:ascii="Open Sans" w:eastAsia="Calibri" w:hAnsi="Open Sans" w:cs="Open Sans"/>
          <w:sz w:val="24"/>
          <w:szCs w:val="24"/>
        </w:rPr>
        <w:t xml:space="preserve">zji oraz dokumentacją sprawy </w:t>
      </w:r>
      <w:r w:rsidRPr="00B1349E">
        <w:rPr>
          <w:rFonts w:ascii="Open Sans" w:eastAsia="Calibri" w:hAnsi="Open Sans" w:cs="Open Sans"/>
          <w:sz w:val="24"/>
          <w:szCs w:val="24"/>
        </w:rPr>
        <w:t xml:space="preserve">można zapoznać </w:t>
      </w:r>
      <w:r w:rsidR="00372602">
        <w:rPr>
          <w:rFonts w:ascii="Open Sans" w:eastAsia="Calibri" w:hAnsi="Open Sans" w:cs="Open Sans"/>
          <w:sz w:val="24"/>
          <w:szCs w:val="24"/>
        </w:rPr>
        <w:br/>
      </w:r>
      <w:r w:rsidRPr="00B1349E">
        <w:rPr>
          <w:rFonts w:ascii="Open Sans" w:eastAsia="Calibri" w:hAnsi="Open Sans" w:cs="Open Sans"/>
          <w:sz w:val="24"/>
          <w:szCs w:val="24"/>
        </w:rPr>
        <w:t>si</w:t>
      </w:r>
      <w:r>
        <w:rPr>
          <w:rFonts w:ascii="Open Sans" w:eastAsia="Calibri" w:hAnsi="Open Sans" w:cs="Open Sans"/>
          <w:sz w:val="24"/>
          <w:szCs w:val="24"/>
        </w:rPr>
        <w:t xml:space="preserve">ę w Wydziale Ochrony Środowiska </w:t>
      </w:r>
      <w:r w:rsidRPr="00B1349E">
        <w:rPr>
          <w:rFonts w:ascii="Open Sans" w:eastAsia="Calibri" w:hAnsi="Open Sans" w:cs="Open Sans"/>
          <w:sz w:val="24"/>
          <w:szCs w:val="24"/>
        </w:rPr>
        <w:t>Urzędu Miejskiego w Koninie przy ul. Wojska Polskieg</w:t>
      </w:r>
      <w:r>
        <w:rPr>
          <w:rFonts w:ascii="Open Sans" w:eastAsia="Calibri" w:hAnsi="Open Sans" w:cs="Open Sans"/>
          <w:sz w:val="24"/>
          <w:szCs w:val="24"/>
        </w:rPr>
        <w:t xml:space="preserve">o 2 pok. 218 w godz. od 7:30 do </w:t>
      </w:r>
      <w:r w:rsidRPr="00B1349E">
        <w:rPr>
          <w:rFonts w:ascii="Open Sans" w:eastAsia="Calibri" w:hAnsi="Open Sans" w:cs="Open Sans"/>
          <w:sz w:val="24"/>
          <w:szCs w:val="24"/>
        </w:rPr>
        <w:t>15:30.</w:t>
      </w:r>
      <w:r w:rsidR="00F75660">
        <w:rPr>
          <w:rFonts w:ascii="Open Sans" w:eastAsia="Calibri" w:hAnsi="Open Sans" w:cs="Open Sans"/>
          <w:sz w:val="24"/>
          <w:szCs w:val="24"/>
        </w:rPr>
        <w:t xml:space="preserve"> Treść decyzji w załączniku.</w:t>
      </w:r>
    </w:p>
    <w:p w:rsidR="00237FC9" w:rsidRDefault="00237FC9" w:rsidP="00237FC9">
      <w:pPr>
        <w:spacing w:after="0" w:line="276" w:lineRule="auto"/>
        <w:ind w:firstLine="709"/>
        <w:rPr>
          <w:rFonts w:ascii="Open Sans" w:eastAsia="Calibri" w:hAnsi="Open Sans" w:cs="Open Sans"/>
          <w:sz w:val="24"/>
          <w:szCs w:val="24"/>
        </w:rPr>
      </w:pPr>
    </w:p>
    <w:p w:rsidR="00237FC9" w:rsidRPr="00E613ED" w:rsidRDefault="00237FC9" w:rsidP="00237FC9">
      <w:pPr>
        <w:spacing w:after="0" w:line="276" w:lineRule="auto"/>
        <w:ind w:left="4956"/>
        <w:jc w:val="center"/>
        <w:rPr>
          <w:rFonts w:ascii="Open Sans" w:hAnsi="Open Sans" w:cs="Open Sans"/>
        </w:rPr>
      </w:pPr>
      <w:r w:rsidRPr="00E613ED">
        <w:rPr>
          <w:rFonts w:ascii="Open Sans" w:hAnsi="Open Sans" w:cs="Open Sans"/>
        </w:rPr>
        <w:t>Z up. Prezydenta Miasta Konina</w:t>
      </w:r>
    </w:p>
    <w:p w:rsidR="00237FC9" w:rsidRPr="00E613ED" w:rsidRDefault="00237FC9" w:rsidP="00237FC9">
      <w:pPr>
        <w:spacing w:after="0" w:line="276" w:lineRule="auto"/>
        <w:ind w:left="4956"/>
        <w:jc w:val="center"/>
        <w:rPr>
          <w:rFonts w:ascii="Open Sans" w:hAnsi="Open Sans" w:cs="Open Sans"/>
        </w:rPr>
      </w:pPr>
      <w:r w:rsidRPr="00E613ED">
        <w:rPr>
          <w:rFonts w:ascii="Open Sans" w:hAnsi="Open Sans" w:cs="Open Sans"/>
        </w:rPr>
        <w:t>Agnieszka Szkudelska</w:t>
      </w:r>
    </w:p>
    <w:p w:rsidR="00237FC9" w:rsidRDefault="00237FC9" w:rsidP="00237FC9">
      <w:pPr>
        <w:spacing w:after="0" w:line="276" w:lineRule="auto"/>
        <w:ind w:left="4956"/>
        <w:jc w:val="center"/>
        <w:rPr>
          <w:rFonts w:ascii="Open Sans" w:hAnsi="Open Sans" w:cs="Open Sans"/>
        </w:rPr>
      </w:pPr>
      <w:r w:rsidRPr="00E613ED">
        <w:rPr>
          <w:rFonts w:ascii="Open Sans" w:hAnsi="Open Sans" w:cs="Open Sans"/>
        </w:rPr>
        <w:t>Zastępca Kierownika Wydziału Ochrony</w:t>
      </w:r>
    </w:p>
    <w:p w:rsidR="00237FC9" w:rsidRPr="00E613ED" w:rsidRDefault="00237FC9" w:rsidP="00237FC9">
      <w:pPr>
        <w:spacing w:after="0" w:line="276" w:lineRule="auto"/>
        <w:ind w:left="4956"/>
        <w:jc w:val="center"/>
        <w:rPr>
          <w:rFonts w:ascii="Open Sans" w:hAnsi="Open Sans" w:cs="Open Sans"/>
        </w:rPr>
      </w:pPr>
      <w:r w:rsidRPr="00E613ED">
        <w:rPr>
          <w:rFonts w:ascii="Open Sans" w:hAnsi="Open Sans" w:cs="Open Sans"/>
        </w:rPr>
        <w:t>Środowiska</w:t>
      </w:r>
    </w:p>
    <w:p w:rsidR="00237FC9" w:rsidRPr="00372602" w:rsidRDefault="00237FC9" w:rsidP="00237FC9">
      <w:pPr>
        <w:spacing w:after="0" w:line="276" w:lineRule="auto"/>
        <w:ind w:firstLine="709"/>
        <w:rPr>
          <w:rFonts w:ascii="Open Sans" w:eastAsia="Calibri" w:hAnsi="Open Sans" w:cs="Open Sans"/>
          <w:sz w:val="24"/>
          <w:szCs w:val="24"/>
        </w:rPr>
      </w:pPr>
    </w:p>
    <w:sectPr w:rsidR="00237FC9" w:rsidRPr="00372602">
      <w:footerReference w:type="default" r:id="rId8"/>
      <w:headerReference w:type="first" r:id="rId9"/>
      <w:footerReference w:type="first" r:id="rId10"/>
      <w:pgSz w:w="11906" w:h="16838"/>
      <w:pgMar w:top="1134" w:right="851" w:bottom="1890" w:left="1276" w:header="709" w:footer="1833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26F8C" w:rsidRDefault="00426F8C">
      <w:pPr>
        <w:spacing w:after="0" w:line="240" w:lineRule="auto"/>
      </w:pPr>
      <w:r>
        <w:separator/>
      </w:r>
    </w:p>
  </w:endnote>
  <w:endnote w:type="continuationSeparator" w:id="0">
    <w:p w:rsidR="00426F8C" w:rsidRDefault="00426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logger Sans Medium">
    <w:panose1 w:val="02000506030000020004"/>
    <w:charset w:val="EE"/>
    <w:family w:val="auto"/>
    <w:pitch w:val="variable"/>
    <w:sig w:usb0="A000022F" w:usb1="5000606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5198223"/>
      <w:docPartObj>
        <w:docPartGallery w:val="Page Numbers (Bottom of Page)"/>
        <w:docPartUnique/>
      </w:docPartObj>
    </w:sdtPr>
    <w:sdtContent>
      <w:p w:rsidR="00CD6CF0" w:rsidRDefault="00EE735F">
        <w:pPr>
          <w:pStyle w:val="Stopka"/>
        </w:pPr>
        <w:r>
          <w:rPr>
            <w:rStyle w:val="Numerstrony"/>
            <w:rFonts w:ascii="Open Sans" w:hAnsi="Open Sans" w:cs="Open Sans"/>
            <w:sz w:val="16"/>
            <w:szCs w:val="16"/>
          </w:rPr>
          <w:fldChar w:fldCharType="begin"/>
        </w:r>
        <w:r>
          <w:rPr>
            <w:rStyle w:val="Numerstrony"/>
            <w:rFonts w:ascii="Open Sans" w:hAnsi="Open Sans" w:cs="Open Sans"/>
            <w:sz w:val="16"/>
            <w:szCs w:val="16"/>
          </w:rPr>
          <w:instrText>PAGE</w:instrText>
        </w:r>
        <w:r>
          <w:rPr>
            <w:rStyle w:val="Numerstrony"/>
            <w:rFonts w:ascii="Open Sans" w:hAnsi="Open Sans" w:cs="Open Sans"/>
            <w:sz w:val="16"/>
            <w:szCs w:val="16"/>
          </w:rPr>
          <w:fldChar w:fldCharType="separate"/>
        </w:r>
        <w:r w:rsidR="008D1616">
          <w:rPr>
            <w:rStyle w:val="Numerstrony"/>
            <w:rFonts w:ascii="Open Sans" w:hAnsi="Open Sans" w:cs="Open Sans"/>
            <w:noProof/>
            <w:sz w:val="16"/>
            <w:szCs w:val="16"/>
          </w:rPr>
          <w:t>2</w:t>
        </w:r>
        <w:r>
          <w:rPr>
            <w:rStyle w:val="Numerstrony"/>
            <w:rFonts w:ascii="Open Sans" w:hAnsi="Open Sans" w:cs="Open Sans"/>
            <w:sz w:val="16"/>
            <w:szCs w:val="16"/>
          </w:rPr>
          <w:fldChar w:fldCharType="end"/>
        </w:r>
      </w:p>
    </w:sdtContent>
  </w:sdt>
  <w:p w:rsidR="00CD6CF0" w:rsidRDefault="00EE735F">
    <w:pPr>
      <w:pStyle w:val="Stopka"/>
      <w:ind w:right="360"/>
    </w:pPr>
    <w:r>
      <w:rPr>
        <w:noProof/>
        <w:lang w:eastAsia="pl-PL"/>
      </w:rPr>
      <w:drawing>
        <wp:anchor distT="0" distB="0" distL="0" distR="0" simplePos="0" relativeHeight="3" behindDoc="1" locked="0" layoutInCell="0" allowOverlap="1">
          <wp:simplePos x="0" y="0"/>
          <wp:positionH relativeFrom="page">
            <wp:posOffset>0</wp:posOffset>
          </wp:positionH>
          <wp:positionV relativeFrom="paragraph">
            <wp:posOffset>-661035</wp:posOffset>
          </wp:positionV>
          <wp:extent cx="7524750" cy="1970405"/>
          <wp:effectExtent l="0" t="0" r="0" b="0"/>
          <wp:wrapNone/>
          <wp:docPr id="2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1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970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769" w:type="dxa"/>
      <w:tblLayout w:type="fixed"/>
      <w:tblLook w:val="04A0" w:firstRow="1" w:lastRow="0" w:firstColumn="1" w:lastColumn="0" w:noHBand="0" w:noVBand="1"/>
    </w:tblPr>
    <w:tblGrid>
      <w:gridCol w:w="2543"/>
      <w:gridCol w:w="3546"/>
      <w:gridCol w:w="3680"/>
    </w:tblGrid>
    <w:tr w:rsidR="00CD6CF0">
      <w:trPr>
        <w:trHeight w:val="715"/>
      </w:trPr>
      <w:tc>
        <w:tcPr>
          <w:tcW w:w="2543" w:type="dxa"/>
          <w:tcBorders>
            <w:top w:val="nil"/>
            <w:left w:val="nil"/>
            <w:bottom w:val="nil"/>
            <w:right w:val="nil"/>
          </w:tcBorders>
        </w:tcPr>
        <w:p w:rsidR="00CD6CF0" w:rsidRDefault="00CD6CF0">
          <w:pPr>
            <w:pStyle w:val="Stopka"/>
            <w:widowControl w:val="0"/>
            <w:tabs>
              <w:tab w:val="clear" w:pos="4677"/>
              <w:tab w:val="clear" w:pos="9355"/>
              <w:tab w:val="left" w:pos="1333"/>
            </w:tabs>
            <w:ind w:left="-107"/>
            <w:rPr>
              <w:rFonts w:ascii="Open Sans" w:hAnsi="Open Sans" w:cs="Open Sans"/>
              <w:sz w:val="16"/>
              <w:szCs w:val="16"/>
            </w:rPr>
          </w:pPr>
        </w:p>
      </w:tc>
      <w:tc>
        <w:tcPr>
          <w:tcW w:w="3546" w:type="dxa"/>
          <w:tcBorders>
            <w:top w:val="nil"/>
            <w:left w:val="nil"/>
            <w:bottom w:val="nil"/>
            <w:right w:val="nil"/>
          </w:tcBorders>
        </w:tcPr>
        <w:p w:rsidR="00CD6CF0" w:rsidRDefault="00CD6CF0">
          <w:pPr>
            <w:pStyle w:val="Stopka"/>
            <w:widowControl w:val="0"/>
            <w:rPr>
              <w:rFonts w:ascii="Open Sans" w:hAnsi="Open Sans" w:cs="Open Sans"/>
              <w:sz w:val="16"/>
              <w:szCs w:val="16"/>
            </w:rPr>
          </w:pPr>
        </w:p>
      </w:tc>
      <w:tc>
        <w:tcPr>
          <w:tcW w:w="3680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CD6CF0" w:rsidRDefault="00CD6CF0">
          <w:pPr>
            <w:pStyle w:val="Stopka"/>
            <w:widowControl w:val="0"/>
            <w:jc w:val="center"/>
            <w:rPr>
              <w:rFonts w:ascii="Open Sans" w:hAnsi="Open Sans" w:cs="Open Sans"/>
              <w:sz w:val="18"/>
              <w:szCs w:val="18"/>
            </w:rPr>
          </w:pPr>
        </w:p>
      </w:tc>
    </w:tr>
    <w:tr w:rsidR="00CD6CF0">
      <w:tc>
        <w:tcPr>
          <w:tcW w:w="2543" w:type="dxa"/>
          <w:tcBorders>
            <w:top w:val="nil"/>
            <w:left w:val="nil"/>
            <w:bottom w:val="nil"/>
            <w:right w:val="nil"/>
          </w:tcBorders>
        </w:tcPr>
        <w:p w:rsidR="00CD6CF0" w:rsidRDefault="00CD6CF0">
          <w:pPr>
            <w:pStyle w:val="Stopka"/>
            <w:widowControl w:val="0"/>
            <w:ind w:left="-107"/>
            <w:rPr>
              <w:rFonts w:ascii="Open Sans" w:hAnsi="Open Sans" w:cs="Open Sans"/>
              <w:sz w:val="16"/>
              <w:szCs w:val="16"/>
            </w:rPr>
          </w:pPr>
        </w:p>
      </w:tc>
      <w:tc>
        <w:tcPr>
          <w:tcW w:w="3546" w:type="dxa"/>
          <w:tcBorders>
            <w:top w:val="nil"/>
            <w:left w:val="nil"/>
            <w:bottom w:val="nil"/>
            <w:right w:val="nil"/>
          </w:tcBorders>
        </w:tcPr>
        <w:p w:rsidR="00CD6CF0" w:rsidRDefault="00CD6CF0">
          <w:pPr>
            <w:pStyle w:val="Stopka"/>
            <w:widowControl w:val="0"/>
            <w:rPr>
              <w:rFonts w:ascii="Open Sans" w:hAnsi="Open Sans" w:cs="Open Sans"/>
              <w:sz w:val="16"/>
              <w:szCs w:val="16"/>
            </w:rPr>
          </w:pPr>
        </w:p>
      </w:tc>
      <w:tc>
        <w:tcPr>
          <w:tcW w:w="3680" w:type="dxa"/>
          <w:vMerge/>
          <w:tcBorders>
            <w:top w:val="nil"/>
            <w:left w:val="nil"/>
            <w:bottom w:val="nil"/>
            <w:right w:val="nil"/>
          </w:tcBorders>
        </w:tcPr>
        <w:p w:rsidR="00CD6CF0" w:rsidRDefault="00CD6CF0">
          <w:pPr>
            <w:pStyle w:val="Stopka"/>
            <w:widowControl w:val="0"/>
            <w:rPr>
              <w:rFonts w:ascii="Open Sans" w:hAnsi="Open Sans" w:cs="Open Sans"/>
              <w:sz w:val="18"/>
              <w:szCs w:val="18"/>
            </w:rPr>
          </w:pPr>
        </w:p>
      </w:tc>
    </w:tr>
  </w:tbl>
  <w:p w:rsidR="00CD6CF0" w:rsidRDefault="00CC3738">
    <w:pPr>
      <w:pStyle w:val="Stopka"/>
      <w:tabs>
        <w:tab w:val="clear" w:pos="4677"/>
        <w:tab w:val="clear" w:pos="9355"/>
        <w:tab w:val="left" w:pos="1870"/>
      </w:tabs>
      <w:rPr>
        <w:rFonts w:ascii="Open Sans" w:hAnsi="Open Sans" w:cs="Open Sans"/>
        <w:sz w:val="16"/>
        <w:szCs w:val="16"/>
      </w:rPr>
    </w:pPr>
    <w:r w:rsidRPr="00925303">
      <w:rPr>
        <w:rFonts w:ascii="Open Sans" w:hAnsi="Open Sans" w:cs="Open Sans"/>
        <w:noProof/>
        <w:sz w:val="16"/>
        <w:szCs w:val="16"/>
        <w:lang w:eastAsia="pl-PL"/>
      </w:rPr>
      <w:drawing>
        <wp:anchor distT="0" distB="0" distL="114300" distR="114300" simplePos="0" relativeHeight="251660288" behindDoc="0" locked="0" layoutInCell="1" allowOverlap="1" wp14:anchorId="7E35B002" wp14:editId="6CAE41B9">
          <wp:simplePos x="0" y="0"/>
          <wp:positionH relativeFrom="page">
            <wp:posOffset>-63500</wp:posOffset>
          </wp:positionH>
          <wp:positionV relativeFrom="paragraph">
            <wp:posOffset>4445</wp:posOffset>
          </wp:positionV>
          <wp:extent cx="7570488" cy="1441334"/>
          <wp:effectExtent l="0" t="0" r="0" b="0"/>
          <wp:wrapNone/>
          <wp:docPr id="4" name="Obraz 4" descr="Nazwa miasta z hasłem &quot;tu płynie energia&quot; wraz z zieloną linią ukazującą płynącą energię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0488" cy="14413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D6CF0" w:rsidRDefault="00EE735F">
    <w:pPr>
      <w:pStyle w:val="Stopka"/>
      <w:tabs>
        <w:tab w:val="clear" w:pos="4677"/>
        <w:tab w:val="clear" w:pos="9355"/>
        <w:tab w:val="left" w:pos="1870"/>
      </w:tabs>
    </w:pPr>
    <w:r>
      <w:rPr>
        <w:rFonts w:ascii="Open Sans" w:hAnsi="Open Sans" w:cs="Open Sans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26F8C" w:rsidRDefault="00426F8C">
      <w:pPr>
        <w:spacing w:after="0" w:line="240" w:lineRule="auto"/>
      </w:pPr>
      <w:r>
        <w:separator/>
      </w:r>
    </w:p>
  </w:footnote>
  <w:footnote w:type="continuationSeparator" w:id="0">
    <w:p w:rsidR="00426F8C" w:rsidRDefault="00426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769" w:type="dxa"/>
      <w:tblLayout w:type="fixed"/>
      <w:tblLook w:val="04A0" w:firstRow="1" w:lastRow="0" w:firstColumn="1" w:lastColumn="0" w:noHBand="0" w:noVBand="1"/>
    </w:tblPr>
    <w:tblGrid>
      <w:gridCol w:w="2543"/>
      <w:gridCol w:w="3546"/>
      <w:gridCol w:w="3680"/>
    </w:tblGrid>
    <w:tr w:rsidR="00CD6CF0">
      <w:trPr>
        <w:trHeight w:val="715"/>
      </w:trPr>
      <w:tc>
        <w:tcPr>
          <w:tcW w:w="2543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CD6CF0" w:rsidRDefault="00EE735F">
          <w:pPr>
            <w:pStyle w:val="Stopka"/>
            <w:widowControl w:val="0"/>
            <w:tabs>
              <w:tab w:val="clear" w:pos="4677"/>
              <w:tab w:val="clear" w:pos="9355"/>
              <w:tab w:val="left" w:pos="1333"/>
            </w:tabs>
            <w:ind w:left="-107"/>
          </w:pPr>
          <w:r>
            <w:rPr>
              <w:rFonts w:ascii="Open Sans" w:hAnsi="Open Sans" w:cs="Open Sans"/>
              <w:b/>
              <w:bCs/>
              <w:sz w:val="16"/>
              <w:szCs w:val="16"/>
            </w:rPr>
            <w:t>URZĄD MIEJSKI W KONINIE</w:t>
          </w:r>
        </w:p>
        <w:p w:rsidR="00CD6CF0" w:rsidRDefault="00CD6CF0">
          <w:pPr>
            <w:pStyle w:val="Stopka"/>
            <w:widowControl w:val="0"/>
            <w:tabs>
              <w:tab w:val="clear" w:pos="4677"/>
              <w:tab w:val="clear" w:pos="9355"/>
              <w:tab w:val="left" w:pos="1333"/>
            </w:tabs>
            <w:ind w:left="-107"/>
            <w:rPr>
              <w:rFonts w:ascii="Open Sans" w:hAnsi="Open Sans" w:cs="Open Sans"/>
              <w:b/>
              <w:bCs/>
              <w:sz w:val="16"/>
              <w:szCs w:val="16"/>
            </w:rPr>
          </w:pPr>
        </w:p>
      </w:tc>
      <w:tc>
        <w:tcPr>
          <w:tcW w:w="3546" w:type="dxa"/>
          <w:tcBorders>
            <w:top w:val="nil"/>
            <w:left w:val="nil"/>
            <w:bottom w:val="nil"/>
            <w:right w:val="nil"/>
          </w:tcBorders>
        </w:tcPr>
        <w:p w:rsidR="00CD6CF0" w:rsidRDefault="00CD6CF0">
          <w:pPr>
            <w:pStyle w:val="Stopka"/>
            <w:widowControl w:val="0"/>
            <w:rPr>
              <w:rFonts w:ascii="Open Sans" w:hAnsi="Open Sans" w:cs="Open Sans"/>
              <w:sz w:val="16"/>
              <w:szCs w:val="16"/>
            </w:rPr>
          </w:pPr>
        </w:p>
      </w:tc>
      <w:tc>
        <w:tcPr>
          <w:tcW w:w="3680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CD6CF0" w:rsidRDefault="00CD6CF0">
          <w:pPr>
            <w:widowControl w:val="0"/>
            <w:spacing w:after="0" w:line="240" w:lineRule="auto"/>
            <w:jc w:val="center"/>
            <w:rPr>
              <w:rFonts w:ascii="Open Sans" w:hAnsi="Open Sans" w:cs="Open Sans"/>
              <w:sz w:val="8"/>
              <w:szCs w:val="18"/>
            </w:rPr>
          </w:pPr>
        </w:p>
        <w:p w:rsidR="00CD6CF0" w:rsidRDefault="00CD6CF0">
          <w:pPr>
            <w:widowControl w:val="0"/>
            <w:spacing w:after="0" w:line="240" w:lineRule="auto"/>
            <w:jc w:val="center"/>
            <w:rPr>
              <w:rFonts w:ascii="Open Sans" w:hAnsi="Open Sans" w:cs="Open Sans"/>
              <w:sz w:val="8"/>
              <w:szCs w:val="18"/>
            </w:rPr>
          </w:pPr>
        </w:p>
        <w:p w:rsidR="00CD6CF0" w:rsidRDefault="00CD6CF0">
          <w:pPr>
            <w:widowControl w:val="0"/>
            <w:spacing w:after="0" w:line="240" w:lineRule="auto"/>
            <w:jc w:val="center"/>
            <w:rPr>
              <w:rFonts w:ascii="Open Sans" w:hAnsi="Open Sans" w:cs="Open Sans"/>
              <w:sz w:val="8"/>
              <w:szCs w:val="18"/>
            </w:rPr>
          </w:pPr>
        </w:p>
        <w:p w:rsidR="00CD6CF0" w:rsidRDefault="00EE735F">
          <w:pPr>
            <w:widowControl w:val="0"/>
            <w:spacing w:after="0" w:line="240" w:lineRule="auto"/>
            <w:jc w:val="center"/>
            <w:rPr>
              <w:rFonts w:ascii="Open Sans" w:hAnsi="Open Sans" w:cs="Open Sans"/>
              <w:sz w:val="8"/>
              <w:szCs w:val="18"/>
            </w:rPr>
          </w:pPr>
          <w:r>
            <w:rPr>
              <w:rFonts w:ascii="Open Sans" w:hAnsi="Open Sans" w:cs="Open Sans"/>
              <w:noProof/>
              <w:sz w:val="8"/>
              <w:szCs w:val="18"/>
              <w:lang w:eastAsia="pl-PL"/>
            </w:rPr>
            <w:drawing>
              <wp:anchor distT="0" distB="0" distL="0" distR="0" simplePos="0" relativeHeight="4" behindDoc="1" locked="0" layoutInCell="1" allowOverlap="1">
                <wp:simplePos x="0" y="0"/>
                <wp:positionH relativeFrom="column">
                  <wp:posOffset>1788160</wp:posOffset>
                </wp:positionH>
                <wp:positionV relativeFrom="paragraph">
                  <wp:posOffset>55880</wp:posOffset>
                </wp:positionV>
                <wp:extent cx="424815" cy="530225"/>
                <wp:effectExtent l="0" t="0" r="0" b="3175"/>
                <wp:wrapNone/>
                <wp:docPr id="1" name="Рисунок 12" descr="Herb Konina: biały koń na czerwonym t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Рисунок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4815" cy="530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CD6CF0" w:rsidRDefault="00EE735F">
          <w:pPr>
            <w:widowControl w:val="0"/>
            <w:spacing w:after="0" w:line="240" w:lineRule="auto"/>
            <w:jc w:val="center"/>
          </w:pPr>
          <w:r>
            <w:rPr>
              <w:rFonts w:ascii="Blogger Sans Medium" w:hAnsi="Blogger Sans Medium"/>
              <w:sz w:val="32"/>
              <w:szCs w:val="36"/>
            </w:rPr>
            <w:t xml:space="preserve"> </w:t>
          </w:r>
          <w:r>
            <w:rPr>
              <w:rFonts w:ascii="Blogger Sans Medium" w:hAnsi="Blogger Sans Medium"/>
              <w:sz w:val="36"/>
              <w:szCs w:val="36"/>
            </w:rPr>
            <w:t xml:space="preserve">PREZYDENT          </w:t>
          </w:r>
        </w:p>
        <w:p w:rsidR="00CD6CF0" w:rsidRDefault="00EE735F">
          <w:pPr>
            <w:pStyle w:val="Stopka"/>
            <w:widowControl w:val="0"/>
          </w:pPr>
          <w:r>
            <w:rPr>
              <w:rFonts w:ascii="Blogger Sans Medium" w:hAnsi="Blogger Sans Medium"/>
              <w:sz w:val="36"/>
              <w:szCs w:val="36"/>
            </w:rPr>
            <w:t xml:space="preserve">  </w:t>
          </w:r>
          <w:r>
            <w:rPr>
              <w:rFonts w:ascii="Blogger Sans Medium" w:hAnsi="Blogger Sans Medium"/>
              <w:sz w:val="10"/>
              <w:szCs w:val="36"/>
            </w:rPr>
            <w:t xml:space="preserve">  </w:t>
          </w:r>
          <w:r>
            <w:rPr>
              <w:rFonts w:ascii="Blogger Sans Medium" w:hAnsi="Blogger Sans Medium"/>
              <w:sz w:val="36"/>
              <w:szCs w:val="36"/>
            </w:rPr>
            <w:t>MIASTA KONINA</w:t>
          </w:r>
          <w:r>
            <w:rPr>
              <w:rFonts w:ascii="Open Sans" w:hAnsi="Open Sans" w:cs="Open Sans"/>
              <w:sz w:val="20"/>
              <w:szCs w:val="18"/>
              <w:lang w:eastAsia="pl-PL"/>
            </w:rPr>
            <w:t xml:space="preserve"> </w:t>
          </w:r>
        </w:p>
      </w:tc>
    </w:tr>
    <w:tr w:rsidR="00CD6CF0">
      <w:tc>
        <w:tcPr>
          <w:tcW w:w="2543" w:type="dxa"/>
          <w:tcBorders>
            <w:top w:val="nil"/>
            <w:left w:val="nil"/>
            <w:bottom w:val="nil"/>
            <w:right w:val="nil"/>
          </w:tcBorders>
        </w:tcPr>
        <w:p w:rsidR="00CD6CF0" w:rsidRDefault="00EE735F">
          <w:pPr>
            <w:pStyle w:val="Stopka"/>
            <w:widowControl w:val="0"/>
            <w:ind w:left="-107"/>
          </w:pPr>
          <w:r>
            <w:rPr>
              <w:rFonts w:ascii="Open Sans" w:hAnsi="Open Sans" w:cs="Open Sans"/>
              <w:sz w:val="16"/>
              <w:szCs w:val="16"/>
            </w:rPr>
            <w:t xml:space="preserve">62-500 Konin, plac Wolności 1  </w:t>
          </w:r>
        </w:p>
        <w:p w:rsidR="00CD6CF0" w:rsidRDefault="00EE735F">
          <w:pPr>
            <w:pStyle w:val="Stopka"/>
            <w:widowControl w:val="0"/>
            <w:ind w:left="-107"/>
          </w:pPr>
          <w:r>
            <w:rPr>
              <w:rFonts w:ascii="Open Sans" w:hAnsi="Open Sans" w:cs="Open Sans"/>
              <w:sz w:val="16"/>
              <w:szCs w:val="16"/>
            </w:rPr>
            <w:t xml:space="preserve">63 2401111 (tel.) </w:t>
          </w:r>
        </w:p>
        <w:p w:rsidR="00CD6CF0" w:rsidRDefault="00EE735F">
          <w:pPr>
            <w:pStyle w:val="Stopka"/>
            <w:widowControl w:val="0"/>
            <w:ind w:left="-107"/>
          </w:pPr>
          <w:r>
            <w:rPr>
              <w:rFonts w:ascii="Open Sans" w:hAnsi="Open Sans" w:cs="Open Sans"/>
              <w:sz w:val="16"/>
              <w:szCs w:val="16"/>
            </w:rPr>
            <w:t>63 2429920 (fax)</w:t>
          </w:r>
        </w:p>
      </w:tc>
      <w:tc>
        <w:tcPr>
          <w:tcW w:w="3546" w:type="dxa"/>
          <w:tcBorders>
            <w:top w:val="nil"/>
            <w:left w:val="nil"/>
            <w:bottom w:val="nil"/>
            <w:right w:val="nil"/>
          </w:tcBorders>
        </w:tcPr>
        <w:p w:rsidR="00CD6CF0" w:rsidRDefault="00EE735F">
          <w:pPr>
            <w:pStyle w:val="Stopka"/>
            <w:widowControl w:val="0"/>
          </w:pPr>
          <w:r>
            <w:rPr>
              <w:rFonts w:ascii="Open Sans" w:hAnsi="Open Sans" w:cs="Open Sans"/>
              <w:sz w:val="16"/>
              <w:szCs w:val="16"/>
            </w:rPr>
            <w:t xml:space="preserve">sekretariat@konin.um.gov.pl </w:t>
          </w:r>
        </w:p>
        <w:p w:rsidR="00CD6CF0" w:rsidRDefault="00EE735F">
          <w:pPr>
            <w:pStyle w:val="Stopka"/>
            <w:widowControl w:val="0"/>
          </w:pPr>
          <w:r>
            <w:rPr>
              <w:rFonts w:ascii="Open Sans" w:hAnsi="Open Sans" w:cs="Open Sans"/>
              <w:sz w:val="16"/>
              <w:szCs w:val="16"/>
            </w:rPr>
            <w:t>www.konin.pl</w:t>
          </w:r>
        </w:p>
      </w:tc>
      <w:tc>
        <w:tcPr>
          <w:tcW w:w="3680" w:type="dxa"/>
          <w:vMerge/>
          <w:tcBorders>
            <w:top w:val="nil"/>
            <w:left w:val="nil"/>
            <w:bottom w:val="nil"/>
            <w:right w:val="nil"/>
          </w:tcBorders>
        </w:tcPr>
        <w:p w:rsidR="00CD6CF0" w:rsidRDefault="00CD6CF0">
          <w:pPr>
            <w:pStyle w:val="Stopka"/>
            <w:widowControl w:val="0"/>
            <w:rPr>
              <w:rFonts w:ascii="Open Sans" w:hAnsi="Open Sans" w:cs="Open Sans"/>
              <w:sz w:val="18"/>
              <w:szCs w:val="18"/>
            </w:rPr>
          </w:pPr>
        </w:p>
      </w:tc>
    </w:tr>
  </w:tbl>
  <w:p w:rsidR="00CD6CF0" w:rsidRDefault="00CD6CF0">
    <w:pPr>
      <w:pStyle w:val="Nagwek"/>
    </w:pPr>
  </w:p>
  <w:p w:rsidR="00CD6CF0" w:rsidRDefault="00CD6CF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F692B"/>
    <w:multiLevelType w:val="hybridMultilevel"/>
    <w:tmpl w:val="BCCA3F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A2086"/>
    <w:multiLevelType w:val="hybridMultilevel"/>
    <w:tmpl w:val="C02E4218"/>
    <w:lvl w:ilvl="0" w:tplc="3B823402">
      <w:start w:val="1"/>
      <w:numFmt w:val="bullet"/>
      <w:lvlText w:val="-"/>
      <w:lvlJc w:val="left"/>
      <w:pPr>
        <w:ind w:left="720" w:hanging="360"/>
      </w:pPr>
      <w:rPr>
        <w:rFonts w:ascii="Open Sans" w:hAnsi="Open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1D300F"/>
    <w:multiLevelType w:val="hybridMultilevel"/>
    <w:tmpl w:val="CA6C3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9F1E5D"/>
    <w:multiLevelType w:val="hybridMultilevel"/>
    <w:tmpl w:val="EBBE91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823402">
      <w:start w:val="1"/>
      <w:numFmt w:val="bullet"/>
      <w:lvlText w:val="-"/>
      <w:lvlJc w:val="left"/>
      <w:pPr>
        <w:ind w:left="1440" w:hanging="360"/>
      </w:pPr>
      <w:rPr>
        <w:rFonts w:ascii="Open Sans" w:hAnsi="Open San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3049952">
    <w:abstractNumId w:val="2"/>
  </w:num>
  <w:num w:numId="2" w16cid:durableId="407504027">
    <w:abstractNumId w:val="1"/>
  </w:num>
  <w:num w:numId="3" w16cid:durableId="2045253380">
    <w:abstractNumId w:val="3"/>
  </w:num>
  <w:num w:numId="4" w16cid:durableId="1188907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CF0"/>
    <w:rsid w:val="000C524E"/>
    <w:rsid w:val="00105BE9"/>
    <w:rsid w:val="001F35EA"/>
    <w:rsid w:val="002118C6"/>
    <w:rsid w:val="00221D23"/>
    <w:rsid w:val="00237FC9"/>
    <w:rsid w:val="002D0ED1"/>
    <w:rsid w:val="003233A4"/>
    <w:rsid w:val="0033591B"/>
    <w:rsid w:val="0035081C"/>
    <w:rsid w:val="00372602"/>
    <w:rsid w:val="003A3636"/>
    <w:rsid w:val="003C036A"/>
    <w:rsid w:val="00426F8C"/>
    <w:rsid w:val="004759B0"/>
    <w:rsid w:val="004B3919"/>
    <w:rsid w:val="004B39B6"/>
    <w:rsid w:val="004B39EE"/>
    <w:rsid w:val="00513AC5"/>
    <w:rsid w:val="00582FEB"/>
    <w:rsid w:val="005A5D5B"/>
    <w:rsid w:val="005B0D0B"/>
    <w:rsid w:val="005D335F"/>
    <w:rsid w:val="00620BBA"/>
    <w:rsid w:val="0064576B"/>
    <w:rsid w:val="006472CE"/>
    <w:rsid w:val="00677DAA"/>
    <w:rsid w:val="006B4E2D"/>
    <w:rsid w:val="006C1DBD"/>
    <w:rsid w:val="006C7627"/>
    <w:rsid w:val="007C6EFC"/>
    <w:rsid w:val="0081577E"/>
    <w:rsid w:val="00835DC8"/>
    <w:rsid w:val="00845D99"/>
    <w:rsid w:val="00896EBF"/>
    <w:rsid w:val="008D1616"/>
    <w:rsid w:val="008F1E81"/>
    <w:rsid w:val="00941650"/>
    <w:rsid w:val="009434E4"/>
    <w:rsid w:val="009560B3"/>
    <w:rsid w:val="0098026C"/>
    <w:rsid w:val="00990A9C"/>
    <w:rsid w:val="009B0E26"/>
    <w:rsid w:val="009C604C"/>
    <w:rsid w:val="00AA284C"/>
    <w:rsid w:val="00AA609A"/>
    <w:rsid w:val="00AC64C4"/>
    <w:rsid w:val="00AD15B6"/>
    <w:rsid w:val="00AD4EE2"/>
    <w:rsid w:val="00B1349E"/>
    <w:rsid w:val="00B24060"/>
    <w:rsid w:val="00B51FFE"/>
    <w:rsid w:val="00B74329"/>
    <w:rsid w:val="00B74A2C"/>
    <w:rsid w:val="00BD2F61"/>
    <w:rsid w:val="00C57842"/>
    <w:rsid w:val="00C85412"/>
    <w:rsid w:val="00CA3EE5"/>
    <w:rsid w:val="00CC3738"/>
    <w:rsid w:val="00CD6CF0"/>
    <w:rsid w:val="00D1169D"/>
    <w:rsid w:val="00DC4804"/>
    <w:rsid w:val="00E007E4"/>
    <w:rsid w:val="00E01396"/>
    <w:rsid w:val="00E065C4"/>
    <w:rsid w:val="00E104F3"/>
    <w:rsid w:val="00E401C7"/>
    <w:rsid w:val="00E47EFD"/>
    <w:rsid w:val="00EA01B3"/>
    <w:rsid w:val="00EE735F"/>
    <w:rsid w:val="00EF223A"/>
    <w:rsid w:val="00F25683"/>
    <w:rsid w:val="00F42A83"/>
    <w:rsid w:val="00F458B4"/>
    <w:rsid w:val="00F705A9"/>
    <w:rsid w:val="00F75660"/>
    <w:rsid w:val="00FC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15563861-D7AB-4FEA-88BC-11E08A5E4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AD15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D15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7749F4"/>
  </w:style>
  <w:style w:type="character" w:customStyle="1" w:styleId="StopkaZnak">
    <w:name w:val="Stopka Znak"/>
    <w:basedOn w:val="Domylnaczcionkaakapitu"/>
    <w:link w:val="Stopka"/>
    <w:uiPriority w:val="99"/>
    <w:qFormat/>
    <w:rsid w:val="007749F4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952A8"/>
    <w:rPr>
      <w:rFonts w:ascii="Segoe UI" w:hAnsi="Segoe UI" w:cs="Segoe UI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qFormat/>
    <w:rsid w:val="00DB66C2"/>
  </w:style>
  <w:style w:type="paragraph" w:styleId="Nagwek">
    <w:name w:val="header"/>
    <w:basedOn w:val="Normalny"/>
    <w:next w:val="Tekstpodstawowy"/>
    <w:link w:val="NagwekZnak"/>
    <w:uiPriority w:val="99"/>
    <w:unhideWhenUsed/>
    <w:rsid w:val="007749F4"/>
    <w:pPr>
      <w:tabs>
        <w:tab w:val="center" w:pos="4677"/>
        <w:tab w:val="right" w:pos="9355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7749F4"/>
    <w:pPr>
      <w:tabs>
        <w:tab w:val="center" w:pos="4677"/>
        <w:tab w:val="right" w:pos="9355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952A8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882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35DC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D15B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D15B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E60C2-CB0F-4D7C-93A3-4939BA0B7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User;Patrycja Cierzniak</dc:creator>
  <cp:keywords>decyzja;decyzja srodowiskowa;decyzjaosrodowiskowychuwarunkowaniach;gosławice;mzgok;stacjapaliw</cp:keywords>
  <dc:description/>
  <cp:lastModifiedBy>Agnieszka Muszyńska</cp:lastModifiedBy>
  <cp:revision>2</cp:revision>
  <cp:lastPrinted>2023-01-31T08:41:00Z</cp:lastPrinted>
  <dcterms:created xsi:type="dcterms:W3CDTF">2023-03-28T07:05:00Z</dcterms:created>
  <dcterms:modified xsi:type="dcterms:W3CDTF">2023-03-28T07:05:00Z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