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Samorząd powiatowy.</w:t>
      </w:r>
    </w:p>
    <w:p>
      <w:pPr>
        <w:pStyle w:val="NormalStyle"/>
      </w:pPr>
      <w:r>
        <w:t>Dz.U.2022.1526 t.j. z dnia 2022.07.21</w:t>
      </w:r>
    </w:p>
    <w:p>
      <w:pPr>
        <w:pStyle w:val="NormalStyle"/>
      </w:pPr>
      <w:r>
        <w:t>Status: Akt obowiązujący </w:t>
      </w:r>
    </w:p>
    <w:p>
      <w:pPr>
        <w:pStyle w:val="NormalStyle"/>
      </w:pPr>
      <w:r>
        <w:t>Wersja od: 21 lipca 2022r. </w:t>
      </w:r>
    </w:p>
    <w:p>
      <w:pPr>
        <w:pStyle w:val="BoldStyle"/>
      </w:pPr>
      <w:r>
        <w:t>tekst jednolity</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stycznia 1999 r.</w:t>
      </w:r>
      <w:r>
        <w:rPr>
          <w:rFonts w:ascii="Times New Roman"/>
          <w:b w:val="false"/>
          <w:i w:val="false"/>
          <w:color w:val="000000"/>
          <w:sz w:val="24"/>
          <w:lang w:val="pl-PL"/>
        </w:rPr>
        <w:t xml:space="preserve">, </w:t>
      </w:r>
      <w:r>
        <w:rPr>
          <w:rFonts w:ascii="Times New Roman"/>
          <w:b w:val="false"/>
          <w:i w:val="false"/>
          <w:color w:val="000000"/>
          <w:sz w:val="24"/>
          <w:lang w:val="pl-PL"/>
        </w:rPr>
        <w:t>18 lipca 1998 r.</w:t>
      </w:r>
      <w:r>
        <w:rPr>
          <w:rFonts w:ascii="Times New Roman"/>
          <w:b w:val="false"/>
          <w:i w:val="false"/>
          <w:color w:val="000000"/>
          <w:sz w:val="24"/>
          <w:lang w:val="pl-PL"/>
        </w:rPr>
        <w:t xml:space="preserve">, </w:t>
      </w:r>
      <w:r>
        <w:rPr>
          <w:rFonts w:ascii="Times New Roman"/>
          <w:b w:val="false"/>
          <w:i w:val="false"/>
          <w:color w:val="000000"/>
          <w:sz w:val="24"/>
          <w:lang w:val="pl-PL"/>
        </w:rPr>
        <w:t>27 października 1998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art. 93 </w:t>
      </w:r>
    </w:p>
    <w:p>
      <w:pPr>
        <w:numPr>
          <w:ilvl w:val="1"/>
          <w:numId w:val="1"/>
        </w:numPr>
        <w:spacing w:after="0"/>
        <w:ind w:left="0"/>
        <w:jc w:val="left"/>
        <w:textAlignment w:val="auto"/>
      </w:pPr>
      <w:r>
        <w:rPr>
          <w:rFonts w:ascii="Times New Roman"/>
          <w:b w:val="false"/>
          <w:i w:val="false"/>
          <w:color w:val="000000"/>
          <w:sz w:val="24"/>
          <w:lang w:val="pl-PL"/>
        </w:rPr>
        <w:t xml:space="preserve"> Dz.U.1998.99.631 </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1 </w:t>
      </w:r>
    </w:p>
    <w:p>
      <w:pPr>
        <w:spacing w:after="0"/>
        <w:ind w:left="0"/>
        <w:jc w:val="left"/>
        <w:textAlignment w:val="auto"/>
      </w:pPr>
    </w:p>
    <w:p>
      <w:pPr>
        <w:spacing w:after="0"/>
        <w:ind w:left="0"/>
        <w:jc w:val="left"/>
        <w:textAlignment w:val="auto"/>
      </w:pPr>
      <w:r>
        <w:rPr>
          <w:rFonts w:ascii="Times New Roman"/>
          <w:b w:val="false"/>
          <w:i w:val="false"/>
          <w:color w:val="000000"/>
          <w:sz w:val="24"/>
          <w:lang w:val="pl-PL"/>
        </w:rPr>
        <w:t xml:space="preserve">Art. 93.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w terminie i na zasadach określonych w odrębnej ustawie, z wyjątkiem przepisu art. 3, który wchodzi w życie z dniem ogłoszenia ustawy.</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5 czerwca 1998 r.</w:t>
      </w:r>
    </w:p>
    <w:p>
      <w:pPr>
        <w:spacing w:before="80" w:after="0"/>
        <w:ind w:left="0"/>
        <w:jc w:val="center"/>
        <w:textAlignment w:val="auto"/>
      </w:pPr>
      <w:r>
        <w:rPr>
          <w:rFonts w:ascii="Times New Roman"/>
          <w:b/>
          <w:i w:val="false"/>
          <w:color w:val="000000"/>
          <w:sz w:val="24"/>
          <w:lang w:val="pl-PL"/>
        </w:rPr>
        <w:t>o samorządzie powiatowym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[Wspólnota samorządowa mieszkańców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Mieszkańcy powiatu tworzą z mocy prawa lokalną wspólnotę samorządową.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ustawie jest mowa o powiecie, należy przez to rozumieć lokalną wspólnotę samorządową oraz odpowiednie terytorium.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[Podmiotowość i samodzielność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Powiat wykonuje określone </w:t>
      </w:r>
      <w:r>
        <w:rPr>
          <w:rFonts w:ascii="Times New Roman"/>
          <w:b w:val="false"/>
          <w:i w:val="false"/>
          <w:color w:val="1b1b1b"/>
          <w:sz w:val="24"/>
          <w:lang w:val="pl-PL"/>
        </w:rPr>
        <w:t>ustawami</w:t>
      </w:r>
      <w:r>
        <w:rPr>
          <w:rFonts w:ascii="Times New Roman"/>
          <w:b w:val="false"/>
          <w:i w:val="false"/>
          <w:color w:val="000000"/>
          <w:sz w:val="24"/>
          <w:lang w:val="pl-PL"/>
        </w:rPr>
        <w:t xml:space="preserve"> zadania publiczne w imieniu własnym i na własną odpowiedzialność.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 ma osobowość prawną.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Samodzielność powiatu podlega ochronie sądowej.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ustroju powiatu stanowi jego statut.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[Zmiany terytorialne powiatów]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Ministrów,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tworzy, łączy, dzieli i znosi powiaty oraz ustala ich granice;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 i zmienia nazwy powiatów oraz siedziby ich władz.</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może być wydane także na wniosek zainteresowanej rady powiatu, rady miasta na prawach powiatu lub rady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Ustalenie granic powiatu następuje poprzez wskazanie gmin wchodzących w skład powiatu, a zmiana jego granic dokonywana jest w sposób zapewniający powiatowi terytorium możliwie jednorodne ze względu na układ osadniczy i przestrzenny, uwzględniający więzi społeczne, gospodarcze i kulturowe oraz zapewniający zdolność wykonywania zadań publicznych.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Przez łączenie powiatów należy również rozumieć połączenie miasta na prawach powiatu z powiatem mającym siedzibę władz w tym mieście. Z dniem połączenia wygasają prawa powiatu posiadane dotychczas przez miasto.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Przez dzielenie powiatów należy również rozumieć wyłączenie jednej lub więcej gmin z terytorium powiatu z jednoczesnym: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włączeniem tej gminy lub gmin do innego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utworzeniem powiatu z tych gmin albo z tych gmin i miasta na prawach powiatu; z dniem utworzenia powiatu wygasają prawa powiatu posiadane dotychczas przez miasto;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przywróceniem statusu miasta na prawach powiatu miastu, które w trybie ust. 4 zostało połączone z powiatem mającym siedzibę władz w tym mieście.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Zmiany, o których mowa w ust. 1, następują z dniem 1 stycznia.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3a. </w:t>
      </w:r>
      <w:r>
        <w:rPr>
          <w:rFonts w:ascii="Times New Roman"/>
          <w:b/>
          <w:i w:val="false"/>
          <w:color w:val="000000"/>
          <w:sz w:val="24"/>
          <w:lang w:val="pl-PL"/>
        </w:rPr>
        <w:t xml:space="preserve"> [Procedura zmian terytorialnych na wniosek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Wydanie rozporządzenia, o którym mowa w art. 3 ust. 1, wymaga zasięgnięcia przez ministra właściwego do spraw administracji publicznej opinii zainteresowanych rad powiatów albo rady miasta na prawach powiatu i rady powiatu - poprzedzonych przeprowadzeniem przez te rady konsultacji z mieszkańcami, a w przypadku zmian granic powiatów naruszających granice województw - dodatkowo opinii odpowiednich sejmików województw. Minister właściwy do spraw administracji publicznej może wystąpić także o opinie zainteresowanych rad gmin; w tym przypadku nie jest konieczne przeprowadzenie konsultacji z mieszkańcami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Konsultacje z mieszkańcami dotyczące, naruszającej granice województw, zmiany granic powiatów albo powiatu i miasta na prawach powiatu w sprawach, o których mowa w art. 3 ust. 3 i 4 - jeżeli zmiana granic wynika z wyłączenia tylko jednej gminy lub miasta na prawach powiatu - mogą zostać ograniczone przez sejmiki województw do mieszkańców odpowiedniego powiatu lub miasta na prawach powiatu objętego zmianą.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niewyrażenia opinii, o której mowa w ust. 1, w terminie 3 miesięcy od dnia otrzymania wystąpienia o opinię, wymóg zasięgnięcia opinii uznaje się za spełniony.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3b. </w:t>
      </w:r>
      <w:r>
        <w:rPr>
          <w:rFonts w:ascii="Times New Roman"/>
          <w:b/>
          <w:i w:val="false"/>
          <w:color w:val="000000"/>
          <w:sz w:val="24"/>
          <w:lang w:val="pl-PL"/>
        </w:rPr>
        <w:t xml:space="preserve"> [Procedura zmian terytorialnych na wniosek jednostki samorządu]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Wydanie rozporządzenia, o którym mowa w art. 3 ust. 1, na wniosek odpowiednio rady powiatu, rady miasta na prawach powiatu lub rady gminy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wniosku rady powiatu, rady miasta na prawach powiatu lub rady gminy poprzedzonego przeprowadzeniem przez tę radę konsultacji z mieszkańcami, wraz z uzasadnieniem oraz niezbędnymi dokumentami, mapami i informacjami potwierdzającymi zasadność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opinii odpowiednio rad powiatów lub rady miasta na prawach powiatu objętych wnioskiem, poprzedzonych przeprowadzeniem przez te rady konsultacji z mieszkańcami, a w przypadku zmiany granic powiatu naruszającej granice województw - opinii sejmików województw;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opinii rad gmin, których dotyczy wniosek;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opinii wojewody właściwego dla powiatu lub miasta na prawach powiatu objętego wnioskiem.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wniosku i opinii, o których mowa w ust. 1, przepisy art. 3a ust. 2 i 3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powiatu, rada miasta na prawach powiatu lub rada gminy występuje z wnioskiem, o którym mowa w ust. 1, do ministra właściwego do spraw administracji publicznej za pośrednictwem wojewody, w terminie do dnia 31 marca.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Ministrów określi, w drodze rozporządzenia, tryb postępowania przy składaniu wniosków, o których mowa w ust. 1, oraz dokumenty, które należy dołączyć do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3c. </w:t>
      </w:r>
      <w:r>
        <w:rPr>
          <w:rFonts w:ascii="Times New Roman"/>
          <w:b/>
          <w:i w:val="false"/>
          <w:color w:val="000000"/>
          <w:sz w:val="24"/>
          <w:lang w:val="pl-PL"/>
        </w:rPr>
        <w:t xml:space="preserve"> [Obowiązek połączenia lub utworzenia powiatu]</w:t>
      </w:r>
    </w:p>
    <w:p>
      <w:pPr>
        <w:spacing w:after="0"/>
        <w:ind w:left="0"/>
        <w:jc w:val="left"/>
        <w:textAlignment w:val="auto"/>
      </w:pPr>
      <w:r>
        <w:rPr>
          <w:rFonts w:ascii="Times New Roman"/>
          <w:b w:val="false"/>
          <w:i w:val="false"/>
          <w:color w:val="000000"/>
          <w:sz w:val="24"/>
          <w:lang w:val="pl-PL"/>
        </w:rPr>
        <w:t>W przypadku uzyskania zgody na połączenie miasta na prawach powiatu z powiatem mającym siedzibę władz w tym mieście lub utworzenie powiatu, w którego skład wejdzie dotychczasowe miasto na prawach powiatu, wyrażonej we wniosku lub opinii rady powiatu lub rady miasta na prawach powiatu oraz w wyniku przeprowadzonych przez te rady konsultacji z mieszkańcami, Rada Ministrów obowiązana jest dokonać tego połączenia lub utworzenia powiatu, w drodze rozporządzenia, o którym mowa w art. 3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3ca. </w:t>
      </w:r>
      <w:r>
        <w:rPr>
          <w:rFonts w:ascii="Times New Roman"/>
          <w:b/>
          <w:i w:val="false"/>
          <w:color w:val="000000"/>
          <w:sz w:val="24"/>
          <w:lang w:val="pl-PL"/>
        </w:rPr>
        <w:t xml:space="preserve"> [Pełnomocnik do spraw połączenia powiatów lub utworzenia nowego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łączenia powiatów lub tworzenia nowego powiatu Prezes Rady Ministrów, na wniosek wojewody zgłoszony za pośrednictwem ministra właściwego do spraw administracji publicznej, wyznacza pełnomocnika do spraw połączenia powiatów lub utworzenia nowego powiatu spośród pracowników podległych wojewodzie albo pracowników starostwa powiatu, którego obszar wchodzi w skład łączonego lub nowo tworzonego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czasu połączenia powiatów oraz utworzenia nowego powiatu zadaniem pełnomocnika, o którym mowa w ust. 1, jest przygotowanie organizacyjne i prawne powiatu do wykonywania zadań publicznych, w tym przygotowanie projektu uchwały budżetowej powiatu w trybie i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finansach 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 dniem połączenia powiatów lub utworzenia nowego powiatu pełnomocnik, o którym mowa w ust. 1, przejmuje wykonywanie zadań i kompetencji jego organów do czasu wyboru nowych organów powiatu, a w przypadku, o którym mowa w </w:t>
      </w:r>
      <w:r>
        <w:rPr>
          <w:rFonts w:ascii="Times New Roman"/>
          <w:b w:val="false"/>
          <w:i w:val="false"/>
          <w:color w:val="1b1b1b"/>
          <w:sz w:val="24"/>
          <w:lang w:val="pl-PL"/>
        </w:rPr>
        <w:t>art. 390a § 2</w:t>
      </w:r>
      <w:r>
        <w:rPr>
          <w:rFonts w:ascii="Times New Roman"/>
          <w:b w:val="false"/>
          <w:i w:val="false"/>
          <w:color w:val="000000"/>
          <w:sz w:val="24"/>
          <w:lang w:val="pl-PL"/>
        </w:rPr>
        <w:t xml:space="preserve"> ustawy z dnia 5 stycznia 2011 r. - Kodeks wyborczy (Dz. U. z 2020 r. poz. 1319, z 2021 r. poz. 1834 i 2054 oraz z 2022 r. poz. 655) - do dnia pierwszej sesji rady powiatu zwołanej w trybie art. 15 ust. 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3cb. </w:t>
      </w:r>
      <w:r>
        <w:rPr>
          <w:rFonts w:ascii="Times New Roman"/>
          <w:b/>
          <w:i w:val="false"/>
          <w:color w:val="000000"/>
          <w:sz w:val="24"/>
          <w:lang w:val="pl-PL"/>
        </w:rPr>
        <w:t xml:space="preserve"> [Następstwo prawne powiatu powstałego w wyniku połączenia powiatów]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 powstały w wyniku połączenia powiatów wstępuje we wszystkie prawa i obowiązki połączonych powiatów, w tym prawa i obowiązki wynikające z zezwoleń, koncesji oraz innych aktów administracyjnych.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powiatu powstałego w wyniku połączenia powiatów stają się organami właściwymi lub stronami wszczętych i niezakończonych postępowań administracyjnych i sądowych.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Ujawnienie w księgach wieczystych lub w rejestrach przejścia na powiat, o którym mowa w ust. 1, praw ujawnionych w tych księgach lub rejestrach następuje na wniosek powiatu.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rozporządzenie w sprawie połączenia powiatów zostało wydane na wniosek poparty przez wszystkie zainteresowane rady powiatów, powiaty te zawierają porozumienie, o którym mowa w art. 47 ust. 1 pkt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Akty prawa miejscowego ustanowione przez organy powiatów albo miast na prawach powiatu przed połączeniem powiatów stają się aktami prawa miejscowego powiatu powstałego w wyniku połączenia powiatów, obowiązującymi na obszarze działania organów, które je ustanowiły, do dnia wejścia w życie nowych aktów prawa miejscowego ustanowionych przez organ powiatu powstałego w wyniku połączenia powiatów, jednak nie dłużej niż przez okres 3 lat od dnia połączenia.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3d. </w:t>
      </w:r>
      <w:r>
        <w:rPr>
          <w:rFonts w:ascii="Times New Roman"/>
          <w:b/>
          <w:i w:val="false"/>
          <w:color w:val="000000"/>
          <w:sz w:val="24"/>
          <w:lang w:val="pl-PL"/>
        </w:rPr>
        <w:t xml:space="preserve"> [Konsultacje z mieszkańcami powiatu; budżet obywatelski]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przypadkach przewidzianych ustawą oraz w innych sprawach ważnych dla powiatu mogą być przeprowadzane na jego terytorium konsultacje z mieszkańcami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Zasady i tryb przeprowadzania konsultacji z mieszkańcami powiatu określa uchwała rady powiatu, z zastrzeżeniem ust.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Szczególną formą konsultacji społecznych jest budżet obywatelski.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budżetu obywatelskiego mieszkańcy w bezpośrednim głosowaniu decydują corocznie o części wydatków budżetu powiatu. Zadania wybrane w ramach budżetu obywatelskiego zostają uwzględnione w uchwale budżetowej powiatu. Rada powiatu w toku prac nad projektem uchwały budżetowej nie może usuwać lub zmieniać w stopniu istotnym zadań wybranych w ramach budżetu obywatelskiego.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Środki wydatkowane w ramach budżetu obywatelskiego mogą być dzielone na pule obejmujące całość powiatu i jego części w postaci gmin lub grup gmin.</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powiatu określa w drodze uchwały wymagania, jakie powinien spełniać projekt budżetu obywatelskiego,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wymogi formalne, jakim powinny odpowiadać zgłaszane projekty;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wymaganą liczbę podpisów mieszkańców popierających projekt, przy czym nie może być ona większa niż 0,1% mieszkańców terenu objętego pulą budżetu obywatelskiego, w której zgłaszany jest projekt;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oceny zgłoszonych projektów co do zgodności z prawem, wykonalności technicznej, spełniania przez nie wymogów formalnych oraz tryb odwołania od decyzji o niedopuszczeniu projektu do głosowania;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przeprowadzania głosowania, ustalania wyników i podawania ich do publicznej wiadomości, biorąc pod uwagę, że zasady przeprowadzenia głosowania muszą zapewniać równość i bezpośredniość głosowania.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3e. </w:t>
      </w:r>
      <w:r>
        <w:rPr>
          <w:rFonts w:ascii="Times New Roman"/>
          <w:b/>
          <w:i w:val="false"/>
          <w:color w:val="000000"/>
          <w:sz w:val="24"/>
          <w:lang w:val="pl-PL"/>
        </w:rPr>
        <w:t xml:space="preserve"> [Wspieranie i upowszechnianie idei samorządowej; młodzieżowa rada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 podejmuje działania na rzecz wspierania i upowszechniania idei samorządowej wśród mieszkańców powiatu, w szczególności wśród młodzieży, angażując ją w sprawy dla niej istotne.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powiatu może wyrazić zgodę na utworzenie młodzieżowej rady powiatu z własnej inicjatywy lub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zarządu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podmiotów reprezentujących zainteresowane środowiska,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organizacji pozarządowych lub podmiotów określonych w </w:t>
      </w:r>
      <w:r>
        <w:rPr>
          <w:rFonts w:ascii="Times New Roman"/>
          <w:b w:val="false"/>
          <w:i w:val="false"/>
          <w:color w:val="1b1b1b"/>
          <w:sz w:val="24"/>
          <w:lang w:val="pl-PL"/>
        </w:rPr>
        <w:t>art. 3 ust. 3</w:t>
      </w:r>
      <w:r>
        <w:rPr>
          <w:rFonts w:ascii="Times New Roman"/>
          <w:b w:val="false"/>
          <w:i w:val="false"/>
          <w:color w:val="000000"/>
          <w:sz w:val="24"/>
          <w:lang w:val="pl-PL"/>
        </w:rPr>
        <w:t xml:space="preserve"> ustawy z dnia 24 kwietnia 2003 r. o działalności pożytku publicznego i o wolontariacie (Dz. U. z 2020 r. poz. 1057, z późn. zm.), działających na terenie danego powiatu,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samorządu uczniowskiego lub samorządu studenckiego z terenu danego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jest rozpatrywany przez radę powiatu w terminie nie dłuższym niż 3 miesiące od dnia jego złożenia.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odrzucenia wniosku złożonego przez podmiot, o którym mowa w ust. 2 pkt 2, kolejny wniosek może być złożony przez ten sam podmiot nie wcześniej niż po upływie 6 miesięcy od dnia odrzucenia poprzedniego wniosku.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Młodzieżowa rada powiatu ma charakter konsultacyjny, doradczy i inicjatywny.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Młodzieżowa rada powiatu może zgłosić do uprawnionych podmiotów wniosek o podjęcie inicjatywy uchwałodawczej. Tryb zgłaszania wniosku o podjęcie inicjatywy uchwałodawczej określa statut powiatu lub odrębna uchwała rady powiatu.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sprawach dotyczących powiatu młodzieżowa rada powiatu może kierować zapytania lub wnioski w formie uchwały. Uchwała powinna zawierać krótkie przedstawienie stanu faktycznego będącego jej przedmiotem oraz wynikające z niej pytania. Starosta powiatu lub osoba przez niego wyznaczona są obowiązani udzielić odpowiedzi na piśmie, nie później niż w terminie 30 dni od dnia otrzymania uchwały.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zadań młodzieżowej rady powiatu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projektów uchwał dotyczących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udział w opracowaniu działań strategicznych powiatu na rzecz młodzieży;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realizacji dokumentów strategicznych powiatu na rzecz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działań na rzecz młodzieży, w szczególności w zakresie edukacji obywatelskiej, na zasadach określonych przez radę powiatu.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Młodzieżowa rada powiatu może współuczestniczyć w działaniach związanych z tworzeniem i realizacją rządowych dokumentów strategicznych dotyczących polityki młodzieżowej.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Rada powiatu, tworząc młodzieżową radę powiatu, nadaje jej statut określający w szczególności zasady działania młodzieżowej rady powiatu, tryb i kryteria wyboru jej członków oraz zasady wygaśnięcia mandatu i odwołania członka młodzieżowej rady powiatu. Podmioty, o których mowa w ust. 2 pkt 1 i 2, mogą przedstawiać opinie w zakresie projektu statutu.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Członkowi młodzieżowej rady powiatu biorącemu udział w posiedzeniach młodzieżowej rady powiatu lub w zorganizowanym wydarzeniu, na którym reprezentuje on młodzieżową radę powiatu, a w przypadku niepełnoletniego członka młodzieżowej rady powiatu - także jego rodzicowi lub opiekunowi prawnemu, zwraca się, na jego wniosek, koszty przejazdu na terenie kraju związane z udziałem w posiedzeniu młodzieżowej rady powiatu lub w zorganizowanym wydarzeniu, na którym reprezentuje on młodzieżową radę powiatu, na podstawie dokumentów, w szczególności rachunków, faktur lub biletów, potwierdzających poniesione wydatki lub informacji o wysokości poniesionych kosztów przejazdu samochodem. Szczegółowe zasady zwrotu kosztów oraz zasady delegowania przedstawicieli młodzieżowej rady powiatu na zorganizowane wydarzenia, na których reprezentują oni młodzieżową radę powiatu, reguluje statut młodzieżowej rady powiatu.</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Młodzieżowa rada powiatu może posiadać opiekuna.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Statut młodzieżowej rady powiatu może określać szczegółowe wymagania, które musi spełniać opiekun, zakres jego obowiązków oraz zasady jego odwoływania.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Wyboru opiekuna młodzieżowej rady powiatu dokonuje rada powiatu spośród kandydatów wskazanych przez młodzieżową radę powiatu.</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Obsługę administracyjno-biurową młodzieżowej rady powiatu zapewnia starostwo powiatowe. Koszty obsługi młodzieżowej rady powiatu pokrywa starostwo powiatowe.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Zakres działania i zadania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[Zadania powiatów]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Powiat wykonuje określone </w:t>
      </w:r>
      <w:r>
        <w:rPr>
          <w:rFonts w:ascii="Times New Roman"/>
          <w:b w:val="false"/>
          <w:i w:val="false"/>
          <w:color w:val="1b1b1b"/>
          <w:sz w:val="24"/>
          <w:lang w:val="pl-PL"/>
        </w:rPr>
        <w:t>ustawami</w:t>
      </w:r>
      <w:r>
        <w:rPr>
          <w:rFonts w:ascii="Times New Roman"/>
          <w:b w:val="false"/>
          <w:i w:val="false"/>
          <w:color w:val="000000"/>
          <w:sz w:val="24"/>
          <w:lang w:val="pl-PL"/>
        </w:rPr>
        <w:t xml:space="preserve"> zadania publiczne o charakterze ponadgminnym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edukacji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promocji i ochrony zdrowia;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pomocy społecznej;</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wspierania rodziny i systemu pieczy zastępczej;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polityki prorodzinnej;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wspierania osób niepełnosprawnych;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transportu zbiorowego i dróg publicznych;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kultury oraz ochrony zabytków i opieki nad zabytkami;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kultury fizycznej i turystyki;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geodezji, kartografii i katastru;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gospodarki nieruchomościami;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administracji architektoniczno-budowlanej;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gospodarki wodnej;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ochrony środowiska i przyrody;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rolnictwa, leśnictwa i rybactwa śródlądowego;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porządku publicznego i bezpieczeństwa obywateli;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ochrony przeciwpowodziowej, w tym wyposażenia i utrzymania powiatowego magazynu przeciwpowodziowego, przeciwpożarowej i zapobiegania innym nadzwyczajnym zagrożeniom życia i zdrowia ludzi oraz środowiska;</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przeciwdziałania bezrobociu oraz aktywizacji lokalnego rynku pracy;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ochrony praw konsumenta;</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utrzymania powiatowych obiektów i urządzeń użyteczności publicznej oraz obiektów administracyjnych;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obronności;</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promocji powiatu;</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współpracy i działalności na rzecz organizacji pozarządowych oraz podmiotów wymienionych w </w:t>
      </w:r>
      <w:r>
        <w:rPr>
          <w:rFonts w:ascii="Times New Roman"/>
          <w:b w:val="false"/>
          <w:i w:val="false"/>
          <w:color w:val="1b1b1b"/>
          <w:sz w:val="24"/>
          <w:lang w:val="pl-PL"/>
        </w:rPr>
        <w:t>art. 3 ust. 3</w:t>
      </w:r>
      <w:r>
        <w:rPr>
          <w:rFonts w:ascii="Times New Roman"/>
          <w:b w:val="false"/>
          <w:i w:val="false"/>
          <w:color w:val="000000"/>
          <w:sz w:val="24"/>
          <w:lang w:val="pl-PL"/>
        </w:rPr>
        <w:t xml:space="preserve"> ustawy z dnia 24 kwietnia 2003 r. o działalności pożytku publicznego i o wolontariacie;</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działalności w zakresie telekomunikacji.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zadań publicznych powiatu należy również zapewnienie wykonywania określonych w </w:t>
      </w:r>
      <w:r>
        <w:rPr>
          <w:rFonts w:ascii="Times New Roman"/>
          <w:b w:val="false"/>
          <w:i w:val="false"/>
          <w:color w:val="1b1b1b"/>
          <w:sz w:val="24"/>
          <w:lang w:val="pl-PL"/>
        </w:rPr>
        <w:t>ustawach</w:t>
      </w:r>
      <w:r>
        <w:rPr>
          <w:rFonts w:ascii="Times New Roman"/>
          <w:b w:val="false"/>
          <w:i w:val="false"/>
          <w:color w:val="000000"/>
          <w:sz w:val="24"/>
          <w:lang w:val="pl-PL"/>
        </w:rPr>
        <w:t xml:space="preserve"> zadań i kompetencji kierowników powiatowych służb, inspekcji i straży.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Ustawy mogą określać inne zadania powiatu.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1b1b1b"/>
          <w:sz w:val="24"/>
          <w:lang w:val="pl-PL"/>
        </w:rPr>
        <w:t>Ustawy</w:t>
      </w:r>
      <w:r>
        <w:rPr>
          <w:rFonts w:ascii="Times New Roman"/>
          <w:b w:val="false"/>
          <w:i w:val="false"/>
          <w:color w:val="000000"/>
          <w:sz w:val="24"/>
          <w:lang w:val="pl-PL"/>
        </w:rPr>
        <w:t xml:space="preserve"> mogą określać niektóre sprawy należące do zakresu działania powiatu jako zadania z zakresu administracji rządowej, wykonywane przez powiat.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Powiat na uzasadniony wniosek zainteresowanej gminy przekazuje jej zadania z zakresu swojej właściwości na warunkach ustalonych w porozumieniu.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Zadania powiatu nie mogą naruszać zakresu działania gmin.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4a. </w:t>
      </w:r>
      <w:r>
        <w:rPr>
          <w:rFonts w:ascii="Times New Roman"/>
          <w:b/>
          <w:i w:val="false"/>
          <w:color w:val="000000"/>
          <w:sz w:val="24"/>
          <w:lang w:val="pl-PL"/>
        </w:rPr>
        <w:t xml:space="preserve"> [Przygotowanie i przeprowadzenie wyborów powszechnych oraz referendów]</w:t>
      </w:r>
    </w:p>
    <w:p>
      <w:pPr>
        <w:spacing w:after="0"/>
        <w:ind w:left="0"/>
        <w:jc w:val="left"/>
        <w:textAlignment w:val="auto"/>
      </w:pPr>
      <w:r>
        <w:rPr>
          <w:rFonts w:ascii="Times New Roman"/>
          <w:b w:val="false"/>
          <w:i w:val="false"/>
          <w:color w:val="1b1b1b"/>
          <w:sz w:val="24"/>
          <w:lang w:val="pl-PL"/>
        </w:rPr>
        <w:t>Ustawy</w:t>
      </w:r>
      <w:r>
        <w:rPr>
          <w:rFonts w:ascii="Times New Roman"/>
          <w:b w:val="false"/>
          <w:i w:val="false"/>
          <w:color w:val="000000"/>
          <w:sz w:val="24"/>
          <w:lang w:val="pl-PL"/>
        </w:rPr>
        <w:t xml:space="preserve"> mogą nakładać na powiat obowiązek wykonywania zadań z zakresu organizacji przygotowań i przeprowadzenia wyborów powszechnych oraz referendów.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4b. </w:t>
      </w:r>
      <w:r>
        <w:rPr>
          <w:rFonts w:ascii="Times New Roman"/>
          <w:b/>
          <w:i w:val="false"/>
          <w:color w:val="000000"/>
          <w:sz w:val="24"/>
          <w:lang w:val="pl-PL"/>
        </w:rPr>
        <w:t xml:space="preserve"> [Monitoring]</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 w celu zapewnienia porządku publicznego i bezpieczeństwa obywateli oraz ochrony przeciwpożarowej i przeciwpowodziowej może stosować środki techniczne umożliwiające rejestrację obrazu (monitoring) w obszarze przestrzeni publicznej, za zgodą zarządzającego tym obszarem lub podmiotu posiadającego tytuł prawny do tego obszaru lub na terenie nieruchomości i w obiektach budowlanych stanowiących mienie powiatu lub jednostek organizacyjnych powiatu, a także na terenie wokół takich nieruchomości i obiektów budowlanych, jeżeli jest to konieczne do zapewnienia porządku publicznego i bezpieczeństwa obywateli lub ochrony przeciwpożarowej i przeciwpowodziowej.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nie obejmuje pomieszczeń sanitarnych, szatni, stołówek, palarni oraz obiektów socjalnych.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Nagrania obrazu zawierające dane osobowe przetwarza się wyłącznie do celów, dla których zostały zebrane, i przechowuje przez okres nieprzekraczający 3 miesięcy od dnia nagrania, o ile przepisy odrębne nie stanowią inaczej.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upływie okresu, o którym mowa w ust. 3, uzyskane w wyniku monitoringu nagrania obrazu zawierające dane osobowe podlegają zniszczeniu, z wyjątkiem sytuacji, w których nagrania zostały zabezpieczone, zgodnie z odrębnymi przepisami.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Nieruchomości i obiekty budowlane objęte monitoringiem oznacza się w sposób widoczny i czytelny informacją o monitoringu, w szczególności za pomocą odpowiednich znaków.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Monitoring, w ramach którego dochodzi do przetwarzania danych osobowych, wymaga stosowania środków zabezpieczających przetwarzanie tych danych, w szczególności uniemożliwiających ich utratę lub bezprawne rozpowszechnienie, a także uniemożliwienie dostępu do danych osobom nieuprawnionym.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[Porozumienia administracyjne]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 może zawierać z organami administracji rządowej porozumienia w sprawie wykonywania zadań publicznych z zakresu administracji rządowej.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 może zawierać porozumienia w sprawie powierzenia prowadzenia zadań publicznych z jednostkami lokalnego samorządu terytorialnego, a także z województwem, na którego obszarze znajduje się terytorium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Porozumienia, o których mowa w ust. 1 i 2, podlegają ogłoszeniu w wojewódzkim dzienniku urzędowym.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porozumień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8 marca 1990 r. o samorządzie gminnym (Dz. U. z 2022 r. poz. 559, 583, 1005 i 1079).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[Sposoby realizowania zadań powiatu. Działalność gospodarcza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wykonywania zadań powiat może tworzyć jednostki organizacyjne i zawierać umowy z innymi podmiotami.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 nie może prowadzić działalności gospodarczej wykraczającej poza zadania o charakterze użyteczności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6a. </w:t>
      </w:r>
      <w:r>
        <w:rPr>
          <w:rFonts w:ascii="Times New Roman"/>
          <w:b/>
          <w:i w:val="false"/>
          <w:color w:val="000000"/>
          <w:sz w:val="24"/>
          <w:lang w:val="pl-PL"/>
        </w:rPr>
        <w:t xml:space="preserve"> [Wspólna obsługa administracyjna, finansowa i organizacyjna powiatu]</w:t>
      </w:r>
    </w:p>
    <w:p>
      <w:pPr>
        <w:spacing w:after="0"/>
        <w:ind w:left="0"/>
        <w:jc w:val="left"/>
        <w:textAlignment w:val="auto"/>
      </w:pPr>
      <w:r>
        <w:rPr>
          <w:rFonts w:ascii="Times New Roman"/>
          <w:b w:val="false"/>
          <w:i w:val="false"/>
          <w:color w:val="000000"/>
          <w:sz w:val="24"/>
          <w:lang w:val="pl-PL"/>
        </w:rPr>
        <w:t>Powiat może zapewnić wspólną obsługę, w szczególności administracyjną, finansową i organizacyjną: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jednostkom organizacyjnym powiatu zaliczanym do sektora finansów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powiatowym instytucjom kultury,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innym zaliczanym do sektora finansów publicznych powiatowym osobom prawnym utworzonym na podstawie odrębnych ustaw w celu wykonywania zadań publicznych, z wyłączeniem przedsiębiorstw, instytutów badawczych, banków i spółek prawa handlowego</w:t>
      </w:r>
    </w:p>
    <w:p>
      <w:pPr>
        <w:spacing w:before="25" w:after="0"/>
        <w:ind w:left="0"/>
        <w:jc w:val="both"/>
        <w:textAlignment w:val="auto"/>
      </w:pPr>
      <w:r>
        <w:rPr>
          <w:rFonts w:ascii="Times New Roman"/>
          <w:b w:val="false"/>
          <w:i w:val="false"/>
          <w:color w:val="000000"/>
          <w:sz w:val="24"/>
          <w:lang w:val="pl-PL"/>
        </w:rPr>
        <w:t>- zwanym dalej "jednostkami obsługiwanymi".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6b. </w:t>
      </w:r>
      <w:r>
        <w:rPr>
          <w:rFonts w:ascii="Times New Roman"/>
          <w:b/>
          <w:i w:val="false"/>
          <w:color w:val="000000"/>
          <w:sz w:val="24"/>
          <w:lang w:val="pl-PL"/>
        </w:rPr>
        <w:t xml:space="preserve"> [Zakres wspólnej obsługi]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Wspólną obsługę mogą prowadzić starostwo powiatowe, inna jednostka organizacyjna powiatu, jednostka organizacyjna związku powiatów albo jednostka organizacyjna związku powiatowo-gminnego, zwane dalej "jednostkami obsługującymi".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powiatu w odniesieniu do jednostek obsługiwanych, o których mowa w art. 6a pkt 1, określa, w drodze uchwały,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obsługujące;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obsługiwane;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obowiązków powierzonych jednostkom obsługującym w ramach wspólnej obsługi.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Jednostki obsługiwane, o których mowa w art. 6a pkt 2 i 3, mogą, na podstawie porozumień zawartych przez te jednostki z jednostką obsługującą, przystąpić do wspólnej obsługi, po uprzednim zgłoszeniu tego zamiaru zarządowi powiatu. Zakres wspólnej obsługi określa zawarte porozumienie.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Jednostka obsługująca ma prawo żądania od jednostki obsługiwanej informacji oraz wglądu w dokumentację w zakresie niezbędnym do wykonywania zadań w ramach wspólnej obsługi tej jednostki.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Jednostka obsługiwana ma prawo żądania od jednostki obsługującej informacji oraz wglądu w dokumentację w zakresie zadań wykonywanych przez jednostkę obsługującą w ramach wspólnej obsługi.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6c. </w:t>
      </w:r>
      <w:r>
        <w:rPr>
          <w:rFonts w:ascii="Times New Roman"/>
          <w:b/>
          <w:i w:val="false"/>
          <w:color w:val="000000"/>
          <w:sz w:val="24"/>
          <w:lang w:val="pl-PL"/>
        </w:rPr>
        <w:t xml:space="preserve"> [Wyłączenia z zakresu wspólnej obsługi]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Zakres wspólnej obsługi nie może obejmować kompetencji kierowników jednostek zaliczanych do sektora finansów publicznych do dysponowania środkami publicznymi oraz zaciągania zobowiązań, a także sporządzania i zatwierdzania planu finansowego oraz przeniesień wydatków w tym planie.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powierzenia obowiązków z zakresu rachunkowości i sprawozdawczości jednostek obsługiwanych, o których mowa w art. 6a pkt 1 i 2, są one przekazywane w całości.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6d. </w:t>
      </w:r>
      <w:r>
        <w:rPr>
          <w:rFonts w:ascii="Times New Roman"/>
          <w:b/>
          <w:i w:val="false"/>
          <w:color w:val="000000"/>
          <w:sz w:val="24"/>
          <w:lang w:val="pl-PL"/>
        </w:rPr>
        <w:t xml:space="preserve"> [Przetwarzanie danych osobowych w ramach wspólnej obsługi]</w:t>
      </w:r>
    </w:p>
    <w:p>
      <w:pPr>
        <w:spacing w:after="0"/>
        <w:ind w:left="0"/>
        <w:jc w:val="left"/>
        <w:textAlignment w:val="auto"/>
      </w:pPr>
      <w:r>
        <w:rPr>
          <w:rFonts w:ascii="Times New Roman"/>
          <w:b w:val="false"/>
          <w:i w:val="false"/>
          <w:color w:val="000000"/>
          <w:sz w:val="24"/>
          <w:lang w:val="pl-PL"/>
        </w:rPr>
        <w:t>Jednostka obsługująca jest uprawniona do przetwarzania danych osobowych przetwarzanych przez jednostkę obsługiwaną w zakresie i celu niezbędnych do wykonywania zadań w ramach wspólnej obsługi tej jednostki.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[Działania związane z usuwaniem zagrożeń dla bezpieczeństwa i porządku publicznego oraz z obronnością]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1b1b1b"/>
          <w:sz w:val="24"/>
          <w:lang w:val="pl-PL"/>
        </w:rPr>
        <w:t>Ustawy</w:t>
      </w:r>
      <w:r>
        <w:rPr>
          <w:rFonts w:ascii="Times New Roman"/>
          <w:b w:val="false"/>
          <w:i w:val="false"/>
          <w:color w:val="000000"/>
          <w:sz w:val="24"/>
          <w:lang w:val="pl-PL"/>
        </w:rPr>
        <w:t xml:space="preserve"> określają przypadki, w których właściwe organy administracji rządowej mogą nałożyć na powiat obowiązek wykonania określonych czynności w zakresie należącym do zadań powiatu, związanych z usuwaniem bezpośrednich zagrożeń dla bezpieczeństwa i porządku publicznego oraz z obronnością.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działania związane z usuwaniem zagrożeń dla bezpieczeństwa i porządku publicznego oraz z obronnością przeprowadza się w ramach zorganizowanej akcji, nałożenie obowiązku może dotyczyć wykonania czynności, o których mowa w ust. 1, również poza terenem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 czynności, o których mowa w ust. 2, powiatowi przysługuje zwrot koniecznych wydatków i nakładów wraz z </w:t>
      </w:r>
      <w:r>
        <w:rPr>
          <w:rFonts w:ascii="Times New Roman"/>
          <w:b w:val="false"/>
          <w:i w:val="false"/>
          <w:color w:val="1b1b1b"/>
          <w:sz w:val="24"/>
          <w:lang w:val="pl-PL"/>
        </w:rPr>
        <w:t>ustawowymi</w:t>
      </w:r>
      <w:r>
        <w:rPr>
          <w:rFonts w:ascii="Times New Roman"/>
          <w:b w:val="false"/>
          <w:i w:val="false"/>
          <w:color w:val="000000"/>
          <w:sz w:val="24"/>
          <w:lang w:val="pl-PL"/>
        </w:rPr>
        <w:t xml:space="preserve"> odsetkami od organu administracji, który nałożył obowiązek wykonania tych czynności.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7a. </w:t>
      </w:r>
      <w:r>
        <w:rPr>
          <w:rFonts w:ascii="Times New Roman"/>
          <w:b/>
          <w:i w:val="false"/>
          <w:color w:val="000000"/>
          <w:sz w:val="24"/>
          <w:lang w:val="pl-PL"/>
        </w:rPr>
        <w:t xml:space="preserve"> [Wzajemna pomoc]</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Powiaty, związki i stowarzyszenia powiatów mogą sobie wzajemnie bądź innym jednostkom samorządu terytorialnego udzielać pomocy, w tym pomocy finansowej.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Powiaty, związki i stowarzyszenia powiatów mogą udzielać pomocy, w tym pomocy finansowej, społecznościom lokalnym i regionalnym innych państw. Podstawą udzielania tej pomocy jest uchwała organu stanowiącego powiatu, związku powiatów lub właściwego organ statutowego stowarzyszenia powiatów.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Władze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[Formy podejmowania rozstrzygnięć przez mieszkańców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Mieszkańcy powiatu podejmują rozstrzygnięcia w głosowaniu powszechnym - poprzez wybory i referendum powiatowe - lub za pośrednictwem organów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Organami powiatu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8a. </w:t>
      </w:r>
      <w:r>
        <w:rPr>
          <w:rFonts w:ascii="Times New Roman"/>
          <w:b/>
          <w:i w:val="false"/>
          <w:color w:val="000000"/>
          <w:sz w:val="24"/>
          <w:lang w:val="pl-PL"/>
        </w:rPr>
        <w:t xml:space="preserve"> [Jawność działania organów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Działalność organów powiatu jest jawna. Ograniczenia jawności mogą wynikać wyłącznie z </w:t>
      </w:r>
      <w:r>
        <w:rPr>
          <w:rFonts w:ascii="Times New Roman"/>
          <w:b w:val="false"/>
          <w:i w:val="false"/>
          <w:color w:val="1b1b1b"/>
          <w:sz w:val="24"/>
          <w:lang w:val="pl-PL"/>
        </w:rPr>
        <w:t>ustaw</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Jawność działania organów powiatu obejmuje w szczególności prawo obywateli do uzyskiwania informacji, wstępu na sesje rady powiatu i posiedzenia jej komisji, a także dostępu do dokumentów wynikających z wykonywania zadań publicznych, w tym protokołów posiedzeń organów powiatu i komisji rady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dostępu do dokumentów i korzystania z nich określa statut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[Rada powiatu jako organ stanowiący i kontrolny]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Rada powiatu jest organem stanowiącym i kontrolnym powiatu, z zastrzeżeniem </w:t>
      </w:r>
      <w:r>
        <w:rPr>
          <w:rFonts w:ascii="Times New Roman"/>
          <w:b w:val="false"/>
          <w:i w:val="false"/>
          <w:color w:val="1b1b1b"/>
          <w:sz w:val="24"/>
          <w:lang w:val="pl-PL"/>
        </w:rPr>
        <w:t>przepisów</w:t>
      </w:r>
      <w:r>
        <w:rPr>
          <w:rFonts w:ascii="Times New Roman"/>
          <w:b w:val="false"/>
          <w:i w:val="false"/>
          <w:color w:val="000000"/>
          <w:sz w:val="24"/>
          <w:lang w:val="pl-PL"/>
        </w:rPr>
        <w:t xml:space="preserve"> o referendum powiatowym.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Kadencja rady trwa 5 lat, licząc od dnia wyborów.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Radni wybierani są w wyborach bezpośrednich. Zasady i tryb przeprowadzania wyborów do rady powiatu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skład rady powiatu wchodzą radni w liczbie piętnastu w powiatach liczących do 40 000 mieszkańców oraz po dwóch na każde kolejne rozpoczęte 20 000 mieszkańców, ale nie więcej niż dwudziestu dziewięciu radnych.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skład rady powiatu powstałego w wyniku połączenia powiatów w pierwszej kadencji wchodzą radni w liczbie piętnastu w powiatach liczących do 40 000 mieszkańców oraz po trzech na każde kolejne rozpoczęte 20 000 mieszkańców.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[Referendum powiatowe]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Odwołanie rady powiatu przed upływem kadencji następuje w drodze referendum powiatowego.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Zasady i tryb przeprowadzania referendum powiatowego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[Zakres właściwości rady powiatu]</w:t>
      </w:r>
    </w:p>
    <w:p>
      <w:pPr>
        <w:spacing w:after="0"/>
        <w:ind w:left="0"/>
        <w:jc w:val="left"/>
        <w:textAlignment w:val="auto"/>
      </w:pPr>
      <w:r>
        <w:rPr>
          <w:rFonts w:ascii="Times New Roman"/>
          <w:b w:val="false"/>
          <w:i w:val="false"/>
          <w:color w:val="000000"/>
          <w:sz w:val="24"/>
          <w:lang w:val="pl-PL"/>
        </w:rPr>
        <w:t>Do wyłącznej właściwości rady powiatu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stanowienie aktów prawa miejscowego, w tym statutu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wybór i odwołanie zarządu oraz ustalanie wynagrodzenia jego przewodniczącego;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powoływanie i odwoływanie, na wniosek starosty, skarbnika powiatu, będącego głównym księgowym budżetu powiatu;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stanowienie o kierunkach działania zarządu powiatu oraz rozpatrywanie sprawozdań z działalności zarządu, w tym z działalności finansowej;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uchwalanie budżetu powiatu;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rozpatrywanie sprawozdania z wykonania budżetu oraz podejmowanie uchwały w sprawie udzielenia lub nieudzielenia absolutorium dla zarządu z tego tytułu;</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rozpatrywanie raportu o stanie powiatu oraz podejmowanie uchwały w sprawie udzielenia lub nieudzielenia wotum zaufania dla zarządu z tego tytułu;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podejmowanie uchwał w sprawach wysokości podatków i opłat w granicach określonych </w:t>
      </w:r>
      <w:r>
        <w:rPr>
          <w:rFonts w:ascii="Times New Roman"/>
          <w:b w:val="false"/>
          <w:i w:val="false"/>
          <w:color w:val="1b1b1b"/>
          <w:sz w:val="24"/>
          <w:lang w:val="pl-PL"/>
        </w:rPr>
        <w:t>ustawami</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podejmowanie uchwał w sprawach majątkowych powiatu dotyczących: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zasad nabywania, zbywania i obciążania nieruchomości oraz ich wydzierżawiania lub wynajmowania na czas oznaczony dłuższy niż 3 lata lub na czas nieoznaczony, o ile ustawy szczególne nie stanowią inaczej; uchwała rady powiatu jest wymagana również w przypadku, gdy po umowie zawartej na czas oznaczony do 3 lat strony zawierają kolejne umowy, których przedmiotem jest ta sama nieruchomość; do czasu określenia zasad zarząd może dokonywać tych czynności wyłącznie za zgodą rady powiatu,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emitowania obligacji oraz określania zasad ich zbywania, nabywania i wykupu,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zaciągania długoterminowych zobowiązań zaliczanych do tytułu dłużnego, o którym mowa w </w:t>
      </w:r>
      <w:r>
        <w:rPr>
          <w:rFonts w:ascii="Times New Roman"/>
          <w:b w:val="false"/>
          <w:i w:val="false"/>
          <w:color w:val="1b1b1b"/>
          <w:sz w:val="24"/>
          <w:lang w:val="pl-PL"/>
        </w:rPr>
        <w:t>art. 72 ust. 1 pkt 2</w:t>
      </w:r>
      <w:r>
        <w:rPr>
          <w:rFonts w:ascii="Times New Roman"/>
          <w:b w:val="false"/>
          <w:i w:val="false"/>
          <w:color w:val="000000"/>
          <w:sz w:val="24"/>
          <w:lang w:val="pl-PL"/>
        </w:rPr>
        <w:t xml:space="preserve"> ustawy z dnia 27 sierpnia 2009 r. o finansach publicznych (Dz. U. z 2021 r. poz. 305, z późn. zm.),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ustalania maksymalnej wysokości pożyczek i kredytów krótkoterminowych zaciąganych przez zarząd oraz maksymalnej wysokości pożyczek i poręczeń udzielanych przez zarząd w roku budżetowym,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zobowiązań w zakresie podejmowania inwestycji i remontów o wartości przekraczającej granicę ustaloną corocznie przez radę,</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tworzenia i przystępowania do związków, stowarzyszeń, fundacji i spółdzielni oraz ich rozwiązywania lub występowania z nich,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tworzenia i przystępowania do spółek, ich rozwiązywania i występowania z nich oraz określania zasad wnoszenia wkładów oraz obejmowania, nabywania i zbywania udziałów i akcji,</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współdziałania z innymi powiatami i z gminami, jeżeli związane jest to z koniecznością wydzielenia majątku,</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tworzenia, przekształcania i likwidacji jednostek organizacyjnych oraz wyposażania ich w majątek,</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wyrażenia zgody na zawarcie umowy, o której mowa w art. 50a ust. 1;</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podejmowanie uchwał w sprawie przyjęcia zadań z zakresu administracji rządowej oraz w sprawie powierzenia prowadzenia zadań publicznych, o których mowa w art. 5;</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określanie wysokości sumy, do której zarząd może samodzielnie zaciągać zobowiązania;</w:t>
      </w:r>
    </w:p>
    <w:p>
      <w:pPr>
        <w:spacing w:before="26" w:after="0"/>
        <w:ind w:left="373"/>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podejmowanie uchwał w sprawach współpracy ze społecznościami lokalnymi innych państw oraz przystępowania do międzynarodowych zrzeszeń społeczności lokalnych;</w:t>
      </w:r>
    </w:p>
    <w:p>
      <w:pPr>
        <w:spacing w:before="26" w:after="0"/>
        <w:ind w:left="373"/>
        <w:jc w:val="left"/>
        <w:textAlignment w:val="auto"/>
      </w:pPr>
      <w:r>
        <w:rPr>
          <w:rFonts w:ascii="Times New Roman"/>
          <w:b w:val="false"/>
          <w:i w:val="false"/>
          <w:color w:val="000000"/>
          <w:sz w:val="24"/>
          <w:lang w:val="pl-PL"/>
        </w:rPr>
        <w:t xml:space="preserve">9b) </w:t>
      </w:r>
      <w:r>
        <w:rPr>
          <w:rFonts w:ascii="Times New Roman"/>
          <w:b w:val="false"/>
          <w:i w:val="false"/>
          <w:color w:val="000000"/>
          <w:sz w:val="24"/>
          <w:lang w:val="pl-PL"/>
        </w:rPr>
        <w:t>uchwalanie powiatowego programu zapobiegania przestępczości oraz ochrony bezpieczeństwa obywateli i porządku publicznego;</w:t>
      </w:r>
    </w:p>
    <w:p>
      <w:pPr>
        <w:spacing w:before="26" w:after="0"/>
        <w:ind w:left="373"/>
        <w:jc w:val="left"/>
        <w:textAlignment w:val="auto"/>
      </w:pPr>
      <w:r>
        <w:rPr>
          <w:rFonts w:ascii="Times New Roman"/>
          <w:b w:val="false"/>
          <w:i w:val="false"/>
          <w:color w:val="000000"/>
          <w:sz w:val="24"/>
          <w:lang w:val="pl-PL"/>
        </w:rPr>
        <w:t xml:space="preserve">9c) </w:t>
      </w:r>
      <w:r>
        <w:rPr>
          <w:rFonts w:ascii="Times New Roman"/>
          <w:b w:val="false"/>
          <w:i w:val="false"/>
          <w:color w:val="000000"/>
          <w:sz w:val="24"/>
          <w:lang w:val="pl-PL"/>
        </w:rPr>
        <w:t>uchwalanie powiatowego programu przeciwdziałania bezrobociu oraz aktywizacji lokalnego rynku pracy;</w:t>
      </w:r>
    </w:p>
    <w:p>
      <w:pPr>
        <w:spacing w:before="26" w:after="0"/>
        <w:ind w:left="373"/>
        <w:jc w:val="left"/>
        <w:textAlignment w:val="auto"/>
      </w:pPr>
      <w:r>
        <w:rPr>
          <w:rFonts w:ascii="Times New Roman"/>
          <w:b w:val="false"/>
          <w:i w:val="false"/>
          <w:color w:val="000000"/>
          <w:sz w:val="24"/>
          <w:lang w:val="pl-PL"/>
        </w:rPr>
        <w:t xml:space="preserve">9ca) </w:t>
      </w:r>
      <w:r>
        <w:rPr>
          <w:rFonts w:ascii="Times New Roman"/>
          <w:b w:val="false"/>
          <w:i w:val="false"/>
          <w:color w:val="000000"/>
          <w:sz w:val="24"/>
          <w:lang w:val="pl-PL"/>
        </w:rPr>
        <w:t xml:space="preserve">przyjmowanie programów rozwoju w trybie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zasadach prowadzenia polityki rozwoju;</w:t>
      </w:r>
    </w:p>
    <w:p>
      <w:pPr>
        <w:spacing w:before="26" w:after="0"/>
        <w:ind w:left="373"/>
        <w:jc w:val="left"/>
        <w:textAlignment w:val="auto"/>
      </w:pPr>
      <w:r>
        <w:rPr>
          <w:rFonts w:ascii="Times New Roman"/>
          <w:b w:val="false"/>
          <w:i w:val="false"/>
          <w:color w:val="000000"/>
          <w:sz w:val="24"/>
          <w:lang w:val="pl-PL"/>
        </w:rPr>
        <w:t xml:space="preserve">9d) </w:t>
      </w:r>
      <w:r>
        <w:rPr>
          <w:rFonts w:ascii="Times New Roman"/>
          <w:b w:val="false"/>
          <w:i w:val="false"/>
          <w:color w:val="000000"/>
          <w:sz w:val="24"/>
          <w:lang w:val="pl-PL"/>
        </w:rPr>
        <w:t>dokonywanie oceny stanu bezpieczeństwa przeciwpożarowego i zabezpieczenia przeciwpowodziowego powiatu;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podejmowanie uchwał w sprawach herbu powiatu i flagi powiatu;</w:t>
      </w:r>
    </w:p>
    <w:p>
      <w:pPr>
        <w:spacing w:before="26" w:after="0"/>
        <w:ind w:left="373"/>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podejmowanie uchwał w sprawie zasad udzielania stypendiów dla uczniów i studentów;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podejmowanie uchwał w innych sprawach zastrzeżonych ustawami do kompetencji rady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[Podejmowanie uchwał przez radę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rady i zarządu powiatu zapadają zwykłą większością głosów w obecności co najmniej połowy ustawowego składu rady (zarządu), w głosowaniu jawnym, chyba że przepisy ustawy stanowią inaczej.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Głosowania jawne na sesjach rady odbywają się za pomocą urządzeń umożliwiających sporządzenie i utrwalenie imiennego wykazu głosowań radnych.</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W przypadku gdy przeprowadzenie głosowania w sposób określony w ust. 1a nie jest możliwe z przyczyn technicznych przeprowadza się głosowanie imienne.</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Imienne wykazy głosowań radnych podaje się niezwłocznie do publicznej wiadomości w Biuletynie Informacji Publicznej i na stronie internetowej powiatu oraz w inny sposób zwyczajowo przyjęty na obszarze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Odrzucenie w głosowaniu uchwały o udzieleniu absolutorium jest równoznaczne z przyjęciem uchwały o nieudzieleniu zarządowi absolutorium.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[Wybór oraz odwołanie przewodniczącego i wiceprzewodniczącego rady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wybiera ze swego grona przewodniczącego i jednego lub dwóch wiceprzewodniczących bezwzględną większością głosów w obecności co najmniej połowy ustawowego składu rady, w głosowaniu tajnym.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wchodzący w skład zarządu nie może pełnić funkcji,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Zadaniem przewodniczącego jest wyłącznie organizowanie pracy rady oraz prowadzenie obrad rady. Przewodniczący może wyznaczyć do wykonywania swoich zadań wiceprzewodniczącego. W przypadku nieobecności przewodniczącego i niewyznaczenia wiceprzewodniczącego, zadania przewodniczącego wykonuje wiceprzewodniczący najstarszy wiekiem.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Odwołanie przewodniczącego i wiceprzewodniczącego rady następuje na wniosek co najmniej 1/4 ustawowego składu rady powiatu, w trybie określonym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rezygnacji przewodniczącego lub wiceprzewodniczącego rada podejmuje uchwałę w sprawie przyjęcia tej rezygnacji zwykłą większością głosów, nie później niż w ciągu jednego miesiąca od dnia złożenia rezygnacji.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Niepodjęcie uchwały, o której mowa w ust. 5, w ciągu 1 miesiąca od dnia złożenia rezygnacji przez przewodniczącego lub wiceprzewodniczącego jest równoznaczne z przyjęciem rezygnacji przez radę z upływem ostatniego dnia miesiąca, w którym powinna być podjęta uchwała.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odwołania lub przyjęcia rezygnacji przewodniczącego i wiceprzewodniczących oraz niewybrania w ich miejsce osób do pełnienia tych funkcji w terminie 30 dni od dnia przyjęcia rezygnacji albo od dnia odwołania, sesję rady powiatu w celu wyboru przewodniczącego, zwołuje wojewoda. Sesja zwoływana jest na dzień przypadający w ciągu 7 dni po upływie terminu, o którym mowa w zdaniu pierwszym.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Sesję rady powiatu, o której mowa w ust. 7, do czasu wyboru przewodniczącego prowadzi najstarszy wiekiem radny obecny na sesji, który wyraził zgodę na prowadzenie sesji.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[Zwoływanie sesji rady powiatu oraz ustalanie porządku obrad; transmisja i utrwalanie obrad]</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obraduje na sesjach zwoływanych przez przewodniczącego rady powiatu w miarę potrzeby, nie rzadziej jednak niż raz na kwartał. Do zawiadomienia o zwołaniu sesji dołącza się porządek obrad wraz z projektami uchwał.</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Obrady rady powiatu są transmitowane i utrwalane za pomocą urządzeń rejestrujących obraz i dźwięk. Nagrania obrad są udostępniane w Biuletynie Informacji Publicznej i na stronie internetowej powiatu oraz w inny sposób zwyczajowo przyjęty.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powiatu może wprowadzić zmiany w porządku bezwzględną większością głosów ustawowego składu rady.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Pierwszą sesję nowo wybranej rady powiatu zwołuje komisarz wyborczy na dzień przypadający w ciągu 7 dni po upływie kadencji rady.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wyborów przedterminowych pierwszą sesję zwołuje osoba, którą Prezes Rady Ministrów wyznaczył do pełnienia funkcji organów jednostki samorządu terytorialnego, na dzień przypadający w ciągu 7 dni po ogłoszeniu wyników wyborów do rady powiatu.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Pierwszą sesję nowo wybranej rady powiatu, do czasu wyboru przewodniczącego rady, prowadzi najstarszy wiekiem radny obecny na sesji.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 wniosek zarządu lub co najmniej 1/4 ustawowego składu rady powiatu przewodniczący obowiązany jest zwołać sesję na dzień przypadający w ciągu 7 dni od dnia złożenia wniosku. Wniosek o zwołanie sesji powinien spełniać wymogi określone w ust.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 zmiany porządku obrad sesji zwołanej w trybie określonym w ust. 7 stosuje się przepis ust. 2, z tym że dodatkowo wymagana jest zgoda wnioskodawcy.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wniosek starosty przewodniczący rady powiatu jest obowiązany wprowadzić do porządku obrad najbliższej sesji rady powiatu projekt uchwały, jeżeli wnioskodawcą jest zarząd powiatu, a projekt wpłynął do rady powiatu co najmniej 7 dni przed dniem rozpoczęcia sesji rady.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Pierwszą sesję rady powiatu powstałego w wyniku połączenia powiatów lub rady nowo utworzonego powiatu zwołuje komisarz wyborczy na dzień przypadający w terminie 7 dni po dniu ogłoszenia wyników wyborów do rady, a w przypadku, o którym mowa w </w:t>
      </w:r>
      <w:r>
        <w:rPr>
          <w:rFonts w:ascii="Times New Roman"/>
          <w:b w:val="false"/>
          <w:i w:val="false"/>
          <w:color w:val="1b1b1b"/>
          <w:sz w:val="24"/>
          <w:lang w:val="pl-PL"/>
        </w:rPr>
        <w:t>art. 390a § 2</w:t>
      </w:r>
      <w:r>
        <w:rPr>
          <w:rFonts w:ascii="Times New Roman"/>
          <w:b w:val="false"/>
          <w:i w:val="false"/>
          <w:color w:val="000000"/>
          <w:sz w:val="24"/>
          <w:lang w:val="pl-PL"/>
        </w:rPr>
        <w:t xml:space="preserve"> ustawy z dnia 5 stycznia 2011 r. - Kodeks wyborczy, na dzień przypadający w terminie 7 dni od dnia powstania powiatu.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Na wniosek klubu radnych przewodniczący rady powiatu jest obowiązany wprowadzić do porządku obrad najbliższej sesji rady powiatu projekt uchwały, zgłoszony przez klub radnych, jeżeli wpłynął on do rady powiatu co najmniej 7 dni przed dniem rozpoczęcia sesji rady. W trybie, o którym mowa w zdaniu pierwszym, każdy klub radnych może zgłosić nie więcej niż jeden projekt uchwały na każdą kolejną sesję rady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[Komisja rewizyjna]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kontroluje działalność zarządu oraz powiatowych jednostek organizacyjnych. W tym celu powołuje komisję rewizyjną.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komisji rewizyjnej wchodzą radni, w tym przedstawiciele wszystkich klubów, z wyjątkiem radnych pełniących funkcje, o których mowa w art. 14 ust. 1, oraz będących członkami zarządu.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rewizyjna opiniuje wykonanie budżetu powiatu i występuje z wnioskiem do rady powiatu w sprawie udzielenia lub nieudzielenia absolutorium zarządowi. Wniosek w sprawie absolutorium podlega zaopiniowaniu przez regionalną izbę obrachunkową.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Komisja rewizyjna wykonuje inne zadania zlecone przez radę powiatu w zakresie kontroli. Uprawnienie to nie narusza uprawnień kontrolnych innych komisji powoływanych przez radę na podstawie art. 17.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 </w:t>
      </w:r>
      <w:r>
        <w:rPr>
          <w:rFonts w:ascii="Times New Roman"/>
          <w:b/>
          <w:i w:val="false"/>
          <w:color w:val="000000"/>
          <w:sz w:val="24"/>
          <w:lang w:val="pl-PL"/>
        </w:rPr>
        <w:t xml:space="preserve"> [Rozpatrywanie skarg, wniosków i petycji]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rozpatruje: skargi na działania zarządu powiatu i powiatowych jednostek organizacyjnych; wnioski oraz petycje składane przez obywateli; w tym celu powołuje komisję skarg, wniosków i petycji.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komisji skarg, wniosków i petycji wchodzą radni, w tym przedstawiciele wszystkich klubów, z wyjątkiem radnych pełniących funkcje, o których mowa w art. 14 ust. 1, oraz będących członkami zarządu.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i tryb działania komisji skarg, wniosków i petycji określa statut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[Stałe i doraźne komisje rady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może powoływać ze swojego grona stałe i doraźne komisje do określonych zadań, ustalając przedmiot ich działania oraz skład osobowy.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Komisje podlegają radzie powiatu w całym zakresie swojej działalności, przedkładają jej swoje plany pracy i sprawozdania z działalności.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Radny pobiera diety z tytułu członkostwa w nie więcej niż dwóch komisjach.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[Kluby radnych]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Radni mogą tworzyć kluby radnych.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Klub radnych tworzy co najmniej 3 radnych.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działania klubów radnych określa statut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[Regulacja statutowa w zakresie rady powiatu, komisji oraz klubu radnych]</w:t>
      </w:r>
    </w:p>
    <w:p>
      <w:pPr>
        <w:spacing w:after="0"/>
        <w:ind w:left="0"/>
        <w:jc w:val="left"/>
        <w:textAlignment w:val="auto"/>
      </w:pPr>
      <w:r>
        <w:rPr>
          <w:rFonts w:ascii="Times New Roman"/>
          <w:b w:val="false"/>
          <w:i w:val="false"/>
          <w:color w:val="000000"/>
          <w:sz w:val="24"/>
          <w:lang w:val="pl-PL"/>
        </w:rPr>
        <w:t>Organizację wewnętrzną oraz tryb pracy rady i komisji powoływanych przez radę, a także zasady tworzenia klubów radnych, określa statut.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19a. </w:t>
      </w:r>
      <w:r>
        <w:rPr>
          <w:rFonts w:ascii="Times New Roman"/>
          <w:b/>
          <w:i w:val="false"/>
          <w:color w:val="000000"/>
          <w:sz w:val="24"/>
          <w:lang w:val="pl-PL"/>
        </w:rPr>
        <w:t xml:space="preserve"> [Polecenia służbowe wydawane przez przewodniczącego rady powiatu]</w:t>
      </w:r>
    </w:p>
    <w:p>
      <w:pPr>
        <w:spacing w:after="0"/>
        <w:ind w:left="0"/>
        <w:jc w:val="left"/>
        <w:textAlignment w:val="auto"/>
      </w:pPr>
      <w:r>
        <w:rPr>
          <w:rFonts w:ascii="Times New Roman"/>
          <w:b w:val="false"/>
          <w:i w:val="false"/>
          <w:color w:val="000000"/>
          <w:sz w:val="24"/>
          <w:lang w:val="pl-PL"/>
        </w:rPr>
        <w:t>Przewodniczący rady powiatu w związku z realizacją swoich obowiązków może wydawać polecenia służbowe pracownikom starostwa wykonującym zadania organizacyjne, prawne oraz inne zadania związane z funkcjonowaniem rady powiatu, komisji i radnych. W tym przypadku przewodniczący rady powiatu wykonuje uprawnienia zwierzchnika służbowego w stosunku do pracowników, o których mowa w zdaniu pierwszym.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[Ślubowanie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przed objęciem mandatu składa ślubowanie:</w:t>
      </w:r>
    </w:p>
    <w:p>
      <w:pPr>
        <w:spacing w:before="25" w:after="0"/>
        <w:ind w:left="0"/>
        <w:jc w:val="both"/>
        <w:textAlignment w:val="auto"/>
      </w:pPr>
      <w:r>
        <w:rPr>
          <w:rFonts w:ascii="Times New Roman"/>
          <w:b w:val="false"/>
          <w:i w:val="false"/>
          <w:color w:val="000000"/>
          <w:sz w:val="24"/>
          <w:lang w:val="pl-PL"/>
        </w:rPr>
        <w:t>"Uroczyście ślubuję rzetelnie i sumiennie wykonywać obowiązki wobec Narodu Polskiego, strzec suwerenności i interesów Państwa Polskiego, czynić wszystko dla pomyślności Ojczyzny, wspólnoty samorządowej powiatu i dobra obywateli, przestrzegać Konstytucji i innych praw Rzeczypospolitej Polskiej".</w:t>
      </w:r>
    </w:p>
    <w:p>
      <w:pPr>
        <w:spacing w:before="25" w:after="0"/>
        <w:ind w:left="0"/>
        <w:jc w:val="both"/>
        <w:textAlignment w:val="auto"/>
      </w:pPr>
      <w:r>
        <w:rPr>
          <w:rFonts w:ascii="Times New Roman"/>
          <w:b w:val="false"/>
          <w:i w:val="false"/>
          <w:color w:val="000000"/>
          <w:sz w:val="24"/>
          <w:lang w:val="pl-PL"/>
        </w:rPr>
        <w:t>Ślubowanie może być złożone z dodaniem zdania:</w:t>
      </w:r>
    </w:p>
    <w:p>
      <w:pPr>
        <w:spacing w:before="25" w:after="0"/>
        <w:ind w:left="0"/>
        <w:jc w:val="both"/>
        <w:textAlignment w:val="auto"/>
      </w:pPr>
      <w:r>
        <w:rPr>
          <w:rFonts w:ascii="Times New Roman"/>
          <w:b w:val="false"/>
          <w:i w:val="false"/>
          <w:color w:val="000000"/>
          <w:sz w:val="24"/>
          <w:lang w:val="pl-PL"/>
        </w:rPr>
        <w:t>"Tak mi dopomóż Bóg".</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Radny nieobecny na pierwszej sesji rady powiatu oraz radny, który uzyskał mandat w czasie trwania kadencji, składa ślubowanie na pierwszej sesji, na której jest obecny.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[Status prawny radnego. Diety i zwrot kosztów podróży. Niepołączalność mandatu radnego. Interpelacje i zapytania]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obowiązany jest kierować się dobrem wspólnoty samorządowej powiatu. Radny utrzymuje stałą więź z mieszkańcami oraz ich organizacjami, a w szczególności przyjmuje zgłaszane przez mieszkańców powiatu postulaty i przedstawia je organom powiatu do rozpatrzenia, nie jest jednak związany instrukcjami wyborców.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obowiązany jest brać udział w pracach organów powiatu oraz powiatowych jednostek organizacyjnych, do których został wybrany lub desygnowany.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wykonywaniu mandatu radnego radny ma prawo, jeżeli nie narusza to dóbr osobistych innych osób, do uzyskiwania informacji i materiałów, wstępu do pomieszczeń, w których znajdują się te informacje i materiały, oraz wglądu w działalność starostwa powiatowego, a także spółek z udziałem powiatu, spółek handlowych z udziałem powiatowych osób prawnych, powiatowych osób prawnych, powiatowej jednostki organizacyjnej oraz zakładów i przedsiębiorstw samorządowych, z zachowaniem </w:t>
      </w:r>
      <w:r>
        <w:rPr>
          <w:rFonts w:ascii="Times New Roman"/>
          <w:b w:val="false"/>
          <w:i w:val="false"/>
          <w:color w:val="1b1b1b"/>
          <w:sz w:val="24"/>
          <w:lang w:val="pl-PL"/>
        </w:rPr>
        <w:t>przepisów</w:t>
      </w:r>
      <w:r>
        <w:rPr>
          <w:rFonts w:ascii="Times New Roman"/>
          <w:b w:val="false"/>
          <w:i w:val="false"/>
          <w:color w:val="000000"/>
          <w:sz w:val="24"/>
          <w:lang w:val="pl-PL"/>
        </w:rPr>
        <w:t xml:space="preserve"> o tajemnicy prawnie chronionej.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związku z wykonywaniem mandatu radny korzysta z ochrony prawnej przewidzianej dla funkcjonariuszy publicznych. Przepis ten stosuje się również do osób wchodzących w skład zarządu niebędących radnymi.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zasadach ustalonych przez radę powiatu, z zastrzeżeniem ust. 5, radnemu przysługują diety oraz zwrot kosztów podróży służbowych. Rada powiatu przy ustalaniu wysokości diet radnych bierze pod uwagę funkcje pełnione przez radnego.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Dieta nie przysługuje radnemu pełniącemu odpłatnie funkcję członka zarządu w powiecie, w którym uzyskał mandat.</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 xml:space="preserve">W powiecie będącym jednostką zainteresowania publicznego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11 maja 2017 r. o biegłych rewidentach, firmach audytorskich oraz nadzorze publicznym (Dz. U. z 2020 r. poz. 1415 oraz z 2021 r. poz. 1598 i 2106) za funkcję pełnioną przez radnego uważa się również członkostwo w komitecie audytu.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Wysokość diet przysługujących radnemu nie może przekroczyć w ciągu miesiąca łącznie 2,4-krotności kwoty bazowej określonej w ustawie budżetowej dla osób zajmujących kierownicze stanowiska państwowe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grudnia 1999 r. o kształtowaniu wynagrodzeń w państwowej sferze budżetowej oraz o zmianie niektórych ustaw (Dz. U. z 2020 r. poz. 1658 oraz z 2022 r. poz. 655)</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Rada Ministrów określa, w drodze rozporządzenia, maksymalną wysokość diet przysługujących radnemu w ciągu miesiąca, uwzględniając liczbę mieszkańców powiatów.</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Minister właściwy do spraw administracji publicznej określi, w drodze rozporządzenia, sposób ustalania należności z tytułu zwrotu kosztów podróży służbowych radnych, uwzględniając celowość zwrotu rzeczywiście poniesionych wydatków związanych z wykonywaniem mandatu oraz ułatwienie dokonywania rozliczeń.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Radny nie może brać udziału w głosowaniu, jeżeli dotyczy to jego interesu prawnego.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Mandatu radnego powiatu nie można łączyć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mandatem posła lub senatora;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wykonywaniem funkcji wojewody lub wicewojewody;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członkostwem w organie innej jednostki samorządu terytorialnego.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sprawach dotyczących powiatu radni mogą kierować interpelacje i zapytania do starosty.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Interpelacja dotyczy spraw o istotnym znaczeniu dla powiatu. Interpelacja powinna zawierać krótkie przedstawienie stanu faktycznego będącego jej przedmiotem oraz wynikające z niej pytania.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Zapytania składa się w sprawach aktualnych problemów powiatu, a także w celu uzyskania informacji o konkretnym stanie faktycznym. Przepis ust. 10 zdanie drugie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Interpelacje i zapytania składane są na piśmie do przewodniczącego rady, który przekazuje je niezwłocznie staroście. Starosta, lub osoba przez niego wyznaczona, jest zobowiązana udzielić odpowiedzi na piśmie nie później niż w terminie 14 dni od dnia otrzymania interpelacji lub zapytania.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Treść interpelacji i zapytań oraz udzielonych odpowiedzi podawana jest do publicznej wiadomości poprzez niezwłoczną publikację w Biuletynie Informacji Publicznej i na stronie internetowej powiatu, oraz w inny sposób zwyczajowo przyjęty.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[Ochrona stosunku pracy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Pracodawca obowiązany jest zwolnić radnego od pracy zawodowej w celu umożliwienia radnemu brania udziału w pracach organów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Rozwiązanie z radnym stosunku pracy wymaga uprzedniej zgody rady powiatu, której radny jest członkiem. Rada powiatu odmówi zgody na rozwiązanie stosunku pracy z radnym, jeżeli podstawą rozwiązania tego stosunku są zdarzenia związane z wykonywaniem przez radnego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[Zakaz zatrudnienia radnego oraz wykonywania pracy na podstawie umowy cywilnoprawnej]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radnym nie może być nawiązany stosunek pracy w starostwie powiatowym powiatu, w którym radny uzyskał mandat.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nie może pełnić funkcji kierownika powiatowej jednostki organizacyjnej oraz jego zastępcy.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1 nie dotyczy radnych wybranych do zarządu, z którymi stosunek pracy nawiązywany jest na podstawie wyboru.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Nawiązanie przez radnego stosunku pracy, o którym mowa w ust. 1 i 2, jest równoznaczne ze zrzeczeniem się mandatu.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Zarząd powiatu lub starosta nie może powierzyć radnemu powiatu, w którym radny uzyskał mandat, wykonywania pracy na podstawie umowy cywilnoprawnej.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[Zakaz wykonywania pracy przez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który przed uzyskaniem mandatu wykonywał pracę w ramach stosunku pracy w starostwie powiatowym lub pełnił funkcję kierownika jednostki organizacyjnej tego powiatu, w którym uzyskał mandat, obowiązany jest złożyć wniosek o urlop bezpłatny w terminie 7 dni od dnia ogłoszenia wyników wyborów przez właściwy organ wyborczy, przed złożeniem ślubowania, o którym mowa w art. 20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Radny, o którym mowa w ust. 1, otrzymuje urlop bezpłatny na okres sprawowania mandatu.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Radny, o którym mowa w ust. 1, otrzymuje urlop bezpłatny bez względu na rodzaj i okres trwania stosunku pracy. Stosunek pracy zawarty na czas określony, który ustałby przed terminem wygaśnięcia mandatu, przedłuża się do 3 miesięcy po upływie tego terminu.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odniesieniu do radnego pełniącego funkcję kierownika jednostki organizacyjnej przejętej lub utworzonej przez powiat w czasie kadencji termin, o którym mowa w ust. 1, upływa po 6 miesiącach od dnia przejęcia lub utworzenia tej jednostki.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Niezłożenie przez radnego wniosku, o którym mowa w ust. 1, jest równoznaczne ze zrzeczeniem się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[Przywrócenie radnego do pracy po wygaśnięciu mandatu]</w:t>
      </w:r>
    </w:p>
    <w:p>
      <w:pPr>
        <w:spacing w:after="0"/>
        <w:ind w:left="0"/>
        <w:jc w:val="left"/>
        <w:textAlignment w:val="auto"/>
      </w:pPr>
      <w:r>
        <w:rPr>
          <w:rFonts w:ascii="Times New Roman"/>
          <w:b w:val="false"/>
          <w:i w:val="false"/>
          <w:color w:val="000000"/>
          <w:sz w:val="24"/>
          <w:lang w:val="pl-PL"/>
        </w:rPr>
        <w:t>Po wygaśnięciu mandatu radnego, o którym mowa w art. 24, odpowiednio starostwo powiatowe lub powiatowa jednostka organizacyjna przywraca radnego do pracy na tym samym lub równorzędnym stanowisku pracy, z wynagrodzeniem odpowiadającym wynagrodzeniu, jakie radny otrzymywałby, gdyby nie korzystał z urlopu bezpłatnego. Radny zgłasza gotowość przystąpienia do pracy w terminie 7 dni od dnia wygaśnięcia mandatu.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25a. </w:t>
      </w:r>
      <w:r>
        <w:rPr>
          <w:rFonts w:ascii="Times New Roman"/>
          <w:b/>
          <w:i w:val="false"/>
          <w:color w:val="000000"/>
          <w:sz w:val="24"/>
          <w:lang w:val="pl-PL"/>
        </w:rPr>
        <w:t xml:space="preserve"> [Wykorzystywanie mandatu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Radni nie mogą podejmować dodatkowych zajęć ani otrzymywać darowizn mogących podważyć zaufanie wyborców do wykonywania mandatu zgodnie z art. 20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Radni nie mogą powoływać się na swój mandat w związku z podjętymi dodatkowymi zajęciami bądź działalnością gospodarczą prowadzoną na własny rachunek lub wspólnie z innymi osobami.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25b. </w:t>
      </w:r>
      <w:r>
        <w:rPr>
          <w:rFonts w:ascii="Times New Roman"/>
          <w:b/>
          <w:i w:val="false"/>
          <w:color w:val="000000"/>
          <w:sz w:val="24"/>
          <w:lang w:val="pl-PL"/>
        </w:rPr>
        <w:t xml:space="preserve"> [Ograniczenie działalności gospodarczej radnego]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Radni nie mogą prowadzić działalności gospodarczej na własny rachunek lub wspólnie z innymi osobami z wykorzystaniem mienia powiatu, w którym radny uzyskał mandat, a także zarządzać taką działalnością lub być przedstawicielem czy pełnomocnikiem w prowadzeniu takiej działalności.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radny przed rozpoczęciem wykonywania mandatu prowadził działalność gospodarczą, o której mowa w ust. 1, jest obowiązany do zaprzestania prowadzenia tej działalności gospodarczej w ciągu 3 miesięcy od dnia złożenia ślubowania. Niewypełnienie obowiązku, o którym mowa w zdaniu pierwszym, stanowi podstawę do stwierdzenia wygaśnięcia mandatu radnego w trybie </w:t>
      </w:r>
      <w:r>
        <w:rPr>
          <w:rFonts w:ascii="Times New Roman"/>
          <w:b w:val="false"/>
          <w:i w:val="false"/>
          <w:color w:val="1b1b1b"/>
          <w:sz w:val="24"/>
          <w:lang w:val="pl-PL"/>
        </w:rPr>
        <w:t>art. 383</w:t>
      </w:r>
      <w:r>
        <w:rPr>
          <w:rFonts w:ascii="Times New Roman"/>
          <w:b w:val="false"/>
          <w:i w:val="false"/>
          <w:color w:val="000000"/>
          <w:sz w:val="24"/>
          <w:lang w:val="pl-PL"/>
        </w:rPr>
        <w:t xml:space="preserve"> ustawy z dnia 5 stycznia 2011 r. - Kodeks wyborczy.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Radni i ich małżonkowie oraz małżonkowie członków zarządu powiatu, sekretarzy powiatu, skarbników powiatu, kierowników jednostek organizacyjnych powiatu oraz osób zarządzających i członków organów zarządzających powiatowymi osobami prawnymi nie mogą być członkami władz zarządzających lub kontrolnych i rewizyjnych ani pełnomocnikami spółek handlowych z udziałem powiatowych osób prawnych lub przedsiębiorców, w których uczestniczą takie osoby. Wybór lub powołanie tych osób na te funkcje są z mocy prawa nieważne.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wybór lub powołanie, o których mowa w ust. 3, nastąpiły przed rozpoczęciem wykonywania mandatu radnego albo dniem wyboru członka zarządu powiatu lub przed zatrudnieniem na stanowisku sekretarza powiatu, powołaniem skarbnika powiatu, kierownika jednostki organizacyjnej powiatu oraz osoby zarządzającej i członka organu zarządzającego powiatową osobą prawną, osoby, o których mowa w ust. 3, są obowiązane zrzec się stanowiska lub funkcji w terminie 3 miesięcy od dnia złożenia ślubowania przez radnego albo od dnia wyboru, zatrudnienia na podstawie umowy o pracę lub powołania na stanowisko. W razie niezrzeczenia się stanowiska lub funkcji osoba, o której mowa w ust. 3, traci je z mocy prawa po upływie terminu, o którym mowa w zdaniu pierwszym.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Radni nie mogą posiadać pakietu większego niż 10% udziałów lub akcji w spółkach handlowych z udziałem powiatowych osób prawnych lub przedsiębiorców, w których uczestniczą takie osoby. Udziały lub akcje przekraczające ten pakiet powinny być zbyte przez radnego przed pierwszą sesją rady powiatu, a w razie niezbycia ich nie uczestniczą one przez okres sprawowania mandatu i 2 lat po jego wygaśnięciu w wykonywaniu przysługujących im uprawnień (prawa głosu, prawa do dywidendy, prawa do podziału majątku, prawa poboru).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25c. </w:t>
      </w:r>
      <w:r>
        <w:rPr>
          <w:rFonts w:ascii="Times New Roman"/>
          <w:b/>
          <w:i w:val="false"/>
          <w:color w:val="000000"/>
          <w:sz w:val="24"/>
          <w:lang w:val="pl-PL"/>
        </w:rPr>
        <w:t xml:space="preserve"> [Oświadczenia majątkowe]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Radny, członek zarządu powiatu, sekretarz powiatu, skarbnik powiatu, kierownik jednostki organizacyjnej powiatu, osoba zarządzająca i członek organu zarządzającego powiatową osobą prawną oraz osoba wydająca decyzje administracyjne w imieniu starosty są obowiązani do złożenia oświadczenia o swoim stanie majątkowym, zwanego dalej "oświadczeniem majątkowym". Oświadczenie majątkowe dotyczy ich majątku odrębnego oraz majątku objętego małżeńską wspólnością majątkową. Oświadczenie majątkowe zawiera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zasobach pieniężnych, nieruchomościach, udziałach i akcjach w spółkach handlowych oraz o nabyciu od Skarbu Państwa, innej państwowej osoby prawnej, jednostek samorządu terytorialnego, ich związków, komunalnej osoby prawnej lub związku metropolitalnego mienia, które podlegało zbyciu w drodze przetargu, a także dane o prowadzeniu działalności gospodarczej oraz dotyczące zajmowania stanowisk w spółkach handlowych;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dochodach osiąganych z tytułu zatrudnienia lub innej działalności zarobkowej lub zajęć, z podaniem kwot uzyskiwanych z każdego tytułu;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mieniu ruchomym o wartości powyżej 10 000 złotych;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zobowiązaniach pieniężnych o wartości powyżej 10 000 złotych, w tym zaciągniętych kredytach i pożyczkach oraz warunkach, na jakich zostały udzielone.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składająca oświadczenie majątkowe określa w nim przynależność poszczególnych składników majątkowych, dochodów i zobowiązań do majątku odrębnego i majątku objętego małżeńską wspólnością majątkową.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Oświadczenie majątkowe wraz z kopią swojego zeznania o wysokości osiągniętego dochodu w roku podatkowym (PIT) za rok poprzedni i jego korektą składają w dwóch egzemplarzach: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radny - przewodniczącemu rady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starosta, przewodniczący rady powiatu - wojewodzie;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wicestarosta, członek zarządu powiatu, sekretarz powiatu, skarbnik powiatu, kierownik jednostki organizacyjnej powiatu, osoba zarządzająca i członek organu zarządzającego powiatową osobą prawną oraz osoba wydająca decyzje administracyjne w imieniu starosty - staroście.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Radny składa pierwsze oświadczenie majątkowe w terminie 30 dni od dnia złożenia ślubowania. Do pierwszego oświadczenia majątkowego radny jest obowiązany dołączyć informację o sposobie i terminie zaprzestania prowadzenia działalności gospodarczej z wykorzystaniem mienia powiatu, w którym uzyskał mandat, jeżeli taką działalność prowadził przed dniem wyboru. Kolejne oświadczenia majątkowe są składane przez radnego co roku do dnia 30 kwietnia, według stanu na dzień 31 grudnia roku poprzedniego, oraz na 2 miesiące przed upływem kadencji.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Członek zarządu powiatu, sekretarz powiatu, skarbnik powiatu, kierownik jednostki organizacyjnej powiatu, osoba zarządzająca i członek organu zarządzającego powiatową osobą prawną oraz osoba wydająca decyzje administracyjne w imieniu starosty składają pierwsze oświadczenie majątkowe w terminie 30 dni od dnia wyboru lub powołania na stanowisko albo od dnia zatrudnienia. Do pierwszego oświadczenia majątkowego członek zarządu powiatu, sekretarz powiatu, skarbnik powiatu, kierownik jednostki organizacyjnej powiatu, osoba zarządzająca i członek organu zarządzającego powiatową osobą prawną oraz osoba wydająca decyzje administracyjne w imieniu starosty są obowiązani dołączyć informację o sposobie i terminie zaprzestania prowadzenia działalności gospodarczej, jeżeli prowadzili ją przed dniem wyboru, powołania lub zatrudnienia. Kolejne oświadczenia majątkowe są składane przez nich co roku do dnia 30 kwietnia, według stanu na dzień 31 grudnia roku poprzedniego, oraz w dniu odwołania ze stanowiska lub rozwiązania umowy o pracę.</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Jeżeli terminy określone w ust. 4 lub 5 nie zostaną dotrzymane, odpowiednio, przewodniczący rady powiatu, wojewoda lub starosta w terminie 14 dni od dnia stwierdzenia niedotrzymania terminu wzywa osobę, która nie złożyła oświadczenia do jego niezwłocznego złożenia wyznaczając dodatkowy czternastodniowy termin. Termin ten liczy się od dnia skutecznego dostarczenia wezwania.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Analizy danych zawartych w oświadczeniu majątkowym dokonują osoby, którym złożono oświadczenie majątkowe. Osoby, którym złożono oświadczenie majątkowe, przekazują jeden egzemplarz urzędowi skarbowemu właściwemu ze względu na miejsce zamieszkania osoby składającej oświadczenie majątkowe. Oświadczenie majątkowe przechowuje się przez 6 lat.</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Analizy danych zawartych w oświadczeniu majątkowym dokonuje również naczelnik urzędu skarbowego właściwy ze względu na miejsce zamieszkania osoby składającej oświadczenie majątkowe. Analizując oświadczenie majątkowe, naczelnik urzędu skarbowego uwzględnia również zeznanie o wysokości osiągniętego dochodu w roku podatkowym (PIT) małżonka osoby składającej oświadczenie.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Podmiot dokonujący analizy, o której mowa w ust. 6 i 7, jest uprawniony do porównania treści analizowanego oświadczenia majątkowego oraz załączonej kopii zeznania o wysokości osiągniętego dochodu w roku podatkowym (PIT) z treścią uprzednio złożonych oświadczeń majątkowych oraz z dołączonymi do nich kopiami zeznań o wysokości osiągniętego dochodu w roku podatkowym (PIT).</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podejrzenia, że osoba składająca oświadczenie majątkowe podała w nim nieprawdę lub zataiła prawdę, podmiot dokonujący analizy oświadczenia występuje do Centralnego Biura Antykorupcyjnego z wnioskiem o kontrolę jej oświadczenia majątkowego.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 postępowania w sprawie kontroli oświadczenia majątkowego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2006 r. o Centralnym Biurze Antykorupcyjnym (Dz. U. z 2021 r. poz. 1671 i 2333).</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Podmiot dokonujący analizy oświadczeń majątkowych w terminie do dnia 30 października każdego roku przedstawia radzie powiatu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osobach, które nie złożyły oświadczenia majątkowego lub złożyły je po terminie;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nieprawidłowościach stwierdzonych w analizowanych oświadczeniach majątkowych wraz z ich opisem i wskazaniem osób, które złożyły nieprawidłowe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działaniach podjętych w związku z nieprawidłowościami stwierdzonymi w analizowanych oświadczeniach majątkowych.</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Prezes Rady Ministrów określi, w drodze rozporządzenia, wzór formularza oświadczenia majątkowego radnego oraz wzór formularza oświadczenia majątkowego członka zarządu powiatu, sekretarza powiatu, skarbnika powiatu, kierownika jednostki organizacyjnej powiatu, osoby zarządzającej i członka organu zarządzającego powiatową osobą prawną oraz osoby wydającej decyzje administracyjne w imieniu starosty, uwzględniając zakazy określone w odniesieniu do tych osób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21 sierpnia 1997 r. o ograniczeniu prowadzenia działalności gospodarczej przez osoby pełniące funkcje publiczne (Dz. U. z 2022 r. poz. 1110).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25d. </w:t>
      </w:r>
      <w:r>
        <w:rPr>
          <w:rFonts w:ascii="Times New Roman"/>
          <w:b/>
          <w:i w:val="false"/>
          <w:color w:val="000000"/>
          <w:sz w:val="24"/>
          <w:lang w:val="pl-PL"/>
        </w:rPr>
        <w:t xml:space="preserve"> [Jawność oświadczeń majątkowych]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Informacje zawarte w oświadczeniu majątkowym są jawne, z wyłączeniem informacji o adresie zamieszkania składającego oświadczenie oraz o miejscu położenia nieruchomości.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Wojewoda i przewodniczący rady powiatu przekazują staroście kopie oświadczeń majątkowych, które im złożono.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Jawne informacje zawarte w oświadczeniach majątkowych są udostępniane w Biuletynie Informacji Publicznej,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września 2001 r. o dostępie do informacji publicznej (Dz. U. z 2022 r. poz. 902).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25f. </w:t>
      </w:r>
      <w:r>
        <w:rPr>
          <w:rFonts w:ascii="Times New Roman"/>
          <w:b/>
          <w:i w:val="false"/>
          <w:color w:val="000000"/>
          <w:sz w:val="24"/>
          <w:lang w:val="pl-PL"/>
        </w:rPr>
        <w:t xml:space="preserve"> [Skutki niezłożenia oświadczenia majątkowego]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Niezłożenie oświadczenia majątkowego mimo upływu dodatkowego terminu, o którym mowa w art. 25c ust. 5a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radnego - powoduje wygaśnięcie mandatu w trybie </w:t>
      </w:r>
      <w:r>
        <w:rPr>
          <w:rFonts w:ascii="Times New Roman"/>
          <w:b w:val="false"/>
          <w:i w:val="false"/>
          <w:color w:val="1b1b1b"/>
          <w:sz w:val="24"/>
          <w:lang w:val="pl-PL"/>
        </w:rPr>
        <w:t>art. 383</w:t>
      </w:r>
      <w:r>
        <w:rPr>
          <w:rFonts w:ascii="Times New Roman"/>
          <w:b w:val="false"/>
          <w:i w:val="false"/>
          <w:color w:val="000000"/>
          <w:sz w:val="24"/>
          <w:lang w:val="pl-PL"/>
        </w:rPr>
        <w:t xml:space="preserve"> ustawy, o której mowa w art. 25b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członka zarządu powiatu, sekretarza powiatu, skarbnika powiatu, kierownika jednostki organizacyjnej powiatu, osobę zarządzającą, i członka organu zarządzającego powiatową osobą prawną oraz osobę wydającą decyzje administracyjne w imieniu starosty - powoduje utratę ich wynagrodzenia za okres od dnia, w którym powinno być złożone oświadczenie do dnia złożenia oświadczenia.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członek zarządu powiatu lub skarbnik powiatu nie złożą w terminie oświadczenia majątkowego, rada powiatu odwołuje ich, w drodze uchwały, najpóźniej po upływie 30 dni od dnia, w którym upłynął termin do złożenia oświadczenia.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sekretarz powiatu, kierownik jednostki organizacyjnej powiatu, osoba zarządzająca i członek organu zarządzającego powiatową osobą prawną oraz osoba wydająca decyzje administracyjne w imieniu starosty nie złożą w terminie oświadczenia majątkowego, właściwy organ odwołuje ich albo rozwiązuje z nimi umowę o pracę najpóźniej po upływie 30 dni od dnia, w którym upłynął termin do złożenia oświadczenia.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Odwołanie i rozwiązanie umowy o pracę w trybie określonym w ust. 2 i 3 jest równoznaczne z rozwiązaniem umowy o pracę bez wypowiedzenia na podstawie </w:t>
      </w:r>
      <w:r>
        <w:rPr>
          <w:rFonts w:ascii="Times New Roman"/>
          <w:b w:val="false"/>
          <w:i w:val="false"/>
          <w:color w:val="1b1b1b"/>
          <w:sz w:val="24"/>
          <w:lang w:val="pl-PL"/>
        </w:rPr>
        <w:t>art. 52 § 1 pkt 1</w:t>
      </w:r>
      <w:r>
        <w:rPr>
          <w:rFonts w:ascii="Times New Roman"/>
          <w:b w:val="false"/>
          <w:i w:val="false"/>
          <w:color w:val="000000"/>
          <w:sz w:val="24"/>
          <w:lang w:val="pl-PL"/>
        </w:rPr>
        <w:t xml:space="preserve"> Kodeksu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25g. </w:t>
      </w:r>
      <w:r>
        <w:rPr>
          <w:rFonts w:ascii="Times New Roman"/>
          <w:b/>
          <w:i w:val="false"/>
          <w:color w:val="000000"/>
          <w:sz w:val="24"/>
          <w:lang w:val="pl-PL"/>
        </w:rPr>
        <w:t xml:space="preserve"> [Odpowiedzialność karna za podanie nieprawdy lub zatajenie prawdy w oświadczeniu majątkowym]</w:t>
      </w:r>
    </w:p>
    <w:p>
      <w:pPr>
        <w:spacing w:after="0"/>
        <w:ind w:left="0"/>
        <w:jc w:val="left"/>
        <w:textAlignment w:val="auto"/>
      </w:pPr>
      <w:r>
        <w:rPr>
          <w:rFonts w:ascii="Times New Roman"/>
          <w:b w:val="false"/>
          <w:i w:val="false"/>
          <w:color w:val="000000"/>
          <w:sz w:val="24"/>
          <w:lang w:val="pl-PL"/>
        </w:rPr>
        <w:t xml:space="preserve">Podanie nieprawdy lub zatajenie prawdy w oświadczeniu majątkowym, powoduje odpowiedzialność na podstawie </w:t>
      </w:r>
      <w:r>
        <w:rPr>
          <w:rFonts w:ascii="Times New Roman"/>
          <w:b w:val="false"/>
          <w:i w:val="false"/>
          <w:color w:val="1b1b1b"/>
          <w:sz w:val="24"/>
          <w:lang w:val="pl-PL"/>
        </w:rPr>
        <w:t>art. 233 § 1</w:t>
      </w:r>
      <w:r>
        <w:rPr>
          <w:rFonts w:ascii="Times New Roman"/>
          <w:b w:val="false"/>
          <w:i w:val="false"/>
          <w:color w:val="000000"/>
          <w:sz w:val="24"/>
          <w:lang w:val="pl-PL"/>
        </w:rPr>
        <w:t xml:space="preserve"> Kodeksu karnego.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25h. </w:t>
      </w:r>
      <w:r>
        <w:rPr>
          <w:rFonts w:ascii="Times New Roman"/>
          <w:b/>
          <w:i w:val="false"/>
          <w:color w:val="000000"/>
          <w:sz w:val="24"/>
          <w:lang w:val="pl-PL"/>
        </w:rPr>
        <w:t xml:space="preserve"> [Zakaz przyjmowania świadczenia o charakterze majątkowym]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Członek zarządu powiatu, skarbnik powiatu, sekretarz powiatu, kierownik jednostki organizacyjnej powiatu, osoba zarządzająca i członek organu zarządzającego powiatową osobą prawną oraz osoba wydająca decyzje administracyjne w imieniu starosty w trakcie pełnienia funkcji lub trwania zatrudnienia oraz przez okres 3 lat po zakończeniu pełnienia funkcji lub ustaniu zatrudnienia nie mogą przyjąć jakiegokolwiek świadczenia o charakterze majątkowym, nieodpłatnie lub odpłatnie w wysokości niższej od jego rzeczywistej wartości od podmiotu lub podmiotu od niego zależnego, jeżeli biorąc udział w wydaniu rozstrzygnięcia w sprawach indywidualnych jego dotyczących mieli bezpośredni wpływ na jego treść.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Podmiotem zależnym w rozumieniu ust. 1 jest podmiot,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posiada bezpośrednio lub pośrednio większość głosów w jego organach, także na podstawie porozumień z innymi wspólnikami i akcjonariuszami;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jest uprawniony do powoływania albo odwoływania większości członków organów zarządzających podmiotu zależnego;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więcej niż połowa członków zarządu przedsiębiorcy jest jednocześnie członkami zarządu albo osobami pełniącymi funkcje kierownicze w podmiocie pozostającym z przedsiębiorcą w stosunku zależności.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Zakaz, o którym mowa w ust. 1, nie dotyczy nabycia przedmiotu lub usługi dostępnych w ramach publicznej oferty, a także nie dotyczy przedmiotów zwyczajowo wykorzystywanych w celach reklamowych i promocyjnych oraz nagród przyznawanych w konkursach na działalność artystyczną.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[Zarząd powiatu jako organ wykonawczy. Członkowie zarządu]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Zarząd powiatu jest organem wykonawczym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zarządu powiatu wchodzą starosta jako jego przewodniczący, wicestarosta i pozostali członkowie.</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Członkiem zarządu powiatu nie może być osoba, która nie jest obywatelem polskim.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Członkostwa w zarządzie powiatu nie można łączyć z członkostwem w organie innej jednostki samorządu terytorialnego oraz z zatrudnieniem w administracji rządowej, a także z mandatem posła i senatora. Utrata członkostwa w zarządzie powiatu następuje w dniu wyboru lub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zarządu i członków zarządu stosuje się odpowiednio art. 21 ust.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[Wybór starosty, wicestarosty oraz pozostałych członków zarządu]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wybiera zarząd w liczbie od 3 do 5 osób, w tym starostę i wicestarostę, w ciągu 3 miesięcy od dnia ogłoszenia wyników wyborów przez właściwy organ wyborczy, z uwzględnieniem ust. 2 i 3. Liczbę członków zarządu określa w statucie rada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powiatu wybiera starostę bezwzględną większością głosów ustawowego składu rady, w głosowaniu tajnym.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powiatu wybiera wicestarostę oraz pozostałych członków zarządu na wniosek starosty zwykłą większością głosów w obecności co najmniej połowy ustawowego składu rady, w głosowaniu tajnym.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[Działanie zarządu po upływie kadencji]</w:t>
      </w:r>
    </w:p>
    <w:p>
      <w:pPr>
        <w:spacing w:after="0"/>
        <w:ind w:left="0"/>
        <w:jc w:val="left"/>
        <w:textAlignment w:val="auto"/>
      </w:pPr>
      <w:r>
        <w:rPr>
          <w:rFonts w:ascii="Times New Roman"/>
          <w:b w:val="false"/>
          <w:i w:val="false"/>
          <w:color w:val="000000"/>
          <w:sz w:val="24"/>
          <w:lang w:val="pl-PL"/>
        </w:rPr>
        <w:t>Zarząd powiatu działa do dnia wyboru nowego zarządu, z zastrzeżeniem art. 29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[Rozwiązanie rady powiatu. Wybory przedterminowe. Komisarz rządowy]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rada powiatu nie dokona wyboru zarządu w terminie określonym w art. 27 ust. 1, ulega rozwiązaniu z mocy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Informację o rozwiązaniu rady powiatu z przyczyny określonej w ust. 1 wojewoda niezwłocznie podaje do wiadomości w sposób zwyczajowo przyjęty na obszarze powiatu oraz ogłasza w formie obwieszczenia w wojewódzkim dzienniku urzędowym.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rozwiązaniu rady powiatu z przyczyny określonej w ust. 1 przeprowadza się wybory przedterminowe.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Do czasu wyboru zarządu przez nową radę Prezes Rady Ministrów, na wniosek ministra właściwego do spraw administracji publicznej, wyznacza osobę, która w tym okresie pełni funkcję organów powiatu.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rada powiatu, wybrana w wyniku wyborów przedterminowych, o których mowa w ust. 3, nie dokona wyboru zarządu w terminie określonym w art. 27 ust. 1, ulega rozwiązaniu z mocy prawa. Informację o rozwiązaniu rady podaje się do wiadomości w trybie określonym w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o którym mowa w ust. 4, nie przeprowadza się wyborów przedterminowych. Do dnia wyborów rady powiatu na kolejną kadencję oraz wyboru zarządu powiatu zadania i kompetencje rady i zarządu przejmuje komisarz rządowy ustanowiony przez Prezesa Rady Ministrów na wniosek ministra właściwego do spraw administracji publicznej.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Organy powiatu ulegają rozwiązaniu z mocy prawa również w przypadkach określonych w </w:t>
      </w:r>
      <w:r>
        <w:rPr>
          <w:rFonts w:ascii="Times New Roman"/>
          <w:b w:val="false"/>
          <w:i w:val="false"/>
          <w:color w:val="1b1b1b"/>
          <w:sz w:val="24"/>
          <w:lang w:val="pl-PL"/>
        </w:rPr>
        <w:t>art. 390 § 1 pkt 3</w:t>
      </w:r>
      <w:r>
        <w:rPr>
          <w:rFonts w:ascii="Times New Roman"/>
          <w:b w:val="false"/>
          <w:i w:val="false"/>
          <w:color w:val="000000"/>
          <w:sz w:val="24"/>
          <w:lang w:val="pl-PL"/>
        </w:rPr>
        <w:t xml:space="preserve"> oraz </w:t>
      </w:r>
      <w:r>
        <w:rPr>
          <w:rFonts w:ascii="Times New Roman"/>
          <w:b w:val="false"/>
          <w:i w:val="false"/>
          <w:color w:val="1b1b1b"/>
          <w:sz w:val="24"/>
          <w:lang w:val="pl-PL"/>
        </w:rPr>
        <w:t>§ 5</w:t>
      </w:r>
      <w:r>
        <w:rPr>
          <w:rFonts w:ascii="Times New Roman"/>
          <w:b w:val="false"/>
          <w:i w:val="false"/>
          <w:color w:val="000000"/>
          <w:sz w:val="24"/>
          <w:lang w:val="pl-PL"/>
        </w:rPr>
        <w:t xml:space="preserve"> ustawy z dnia 5 stycznia 2011 r. - Kodeks wyborczy.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 przypadku zmian w podziale terytorialnym państwa, których skutki określa </w:t>
      </w:r>
      <w:r>
        <w:rPr>
          <w:rFonts w:ascii="Times New Roman"/>
          <w:b w:val="false"/>
          <w:i w:val="false"/>
          <w:color w:val="1b1b1b"/>
          <w:sz w:val="24"/>
          <w:lang w:val="pl-PL"/>
        </w:rPr>
        <w:t>art. 390 § 5</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o której mowa w ust. 6, stosuje się odpowiednio przepisy ust. 2-5 z uwzględnieniem zasady, że osobę, która w tym okresie pełni funkcję organów powiatu, wyznacza się dla każdego z powiatów powstałych w wyniku zmian w podziale terytorialnym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[Nieudzielenie zarządowi absolutorium. Odwołanie zarządu]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Uchwała rady powiatu w sprawie nieudzielenia zarządowi absolutorium jest równoznaczna ze złożeniem wniosku o odwołanie zarządu, chyba że po zakończeniu roku budżetowego zarząd powiatu został odwołany z innej przyczyny.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Uchwałę w sprawie absolutorium rada powiatu podejmuje bezwzględną większością głosów ustawowego składu rady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powiatu rozpoznaje sprawę odwołania zarządu z przyczyny, o której mowa w ust. 1, na sesji zwołanej nie wcześniej niż po upływie 14 dni od podjęcia uchwały w sprawie nieudzielenia zarządowi absolutorium. Po zapoznaniu się z opiniami, o których mowa w art. 16 ust. 3, oraz z uchwałą regionalnej izby obrachunkowej w sprawie uchwały rady powiatu o nieudzieleniu zarządowi absolutorium, rada powiatu może odwołać zarząd większością co najmniej 3/5 głosów ustawowego składu rady, w głosowaniu tajnym.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[Raport o stanie jst]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Zarząd powiatu co roku do dnia 31 maja przedstawia radzie powiatu raport o stanie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Raport obejmuje podsumowanie działalności zarządu powiatu w roku poprzednim, w szczególności realizację polityk, programów i strategii, uchwał rady powiatu i budżetu obywatelskiego.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powiatu może określić w drodze uchwały szczegółowe wymogi dotyczące raportu.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powiatu rozpatruje raport, o którym mowa w ust. 1, podczas sesji, na której podejmowana jest uchwała rady powiatu w sprawie udzielenia lub nieudzielenia zarządowi absolutorium. Raport jest rozpatrywany w pierwszej kolejności. Nad przedstawionym raportem o stanie powiatu przeprowadza się debatę.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debacie nad raportem o stanie powiatu radni zabierają głos bez ograniczeń czasowych.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debacie nad raportem o stanie powiatu mieszkańcy powiatu mogą zabierać głos.</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Mieszkaniec, który chciałby zabrać głos w trybie określonym w ust. 6, składa do przewodniczącego rady pisemne zgłoszenie, poparte podpisami: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powiecie do 100 000 mieszkańców - co najmniej 150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powiecie powyżej 100 000 mieszkańców - co najmniej 300 osób.</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Zgłoszenie składa się najpóźniej w dniu poprzedzającym dzień, na który zwołana została sesja, podczas której ma być przedstawiany raport o stanie powiatu. Mieszkańcy są dopuszczani do głosu według kolejności otrzymania przez przewodniczącego rady zgłoszenia. Liczba mieszkańców mogących zabrać głos w debacie wynosi 15, chyba że rada postanowi o zwiększeniu tej liczby.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zakończeniu debaty nad raportem o stanie powiatu rada powiatu przeprowadza głosowanie nad udzieleniem zarządowi powiatu wotum zaufania. Uchwałę o udzieleniu zarządowi powiatu wotum zaufania rada powiatu podejmuje bezwzględną większością głosów ustawowego składu rady powiatu. Niepodjęcie uchwały o udzieleniu zarządowi powiatu wotum zaufania jest równoznaczne z podjęciem uchwały o nieudzieleniu zarządowi powiatu wotum zaufania.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Nieudzielenie przez radę powiatu wotum zaufania zarządowi powiatu jest równoznaczne ze złożeniem wniosku o odwołanie zarządu.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Rada powiatu rozpoznaje sprawę odwołania zarządu z przyczyny, o której mowa w ust. 10, na sesji zwołanej nie wcześniej niż po upływie 14 dni od podjęcia uchwały w sprawie nieudzielenia zarządowi wotum zaufania. Rada powiatu może odwołać zarząd większością co najmniej 3/5 głosów ustawowego składu rady.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[Odwołanie starosty innej przyczyny niż nieudzielenie absolutorium lub wotum zaufania]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może odwołać starostę z innej przyczyny niż nieudzielenie absolutorium lub nieudzielenie wotum zaufania zarządowi jedynie na wniosek co najmniej 1/4 ustawowego składu rady.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wymaga formy pisemnej i uzasadnienia przyczyny odwołania oraz podlega zaopiniowaniu przez komisję rewizyjną.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Odwołanie starosty następuje większością co najmniej 3/5 głosów ustawowego składu rady, w głosowaniu tajnym. Głosowanie w sprawie odwołania rada powiatu przeprowadza po zapoznaniu się z opinią komisji rewizyjnej na następnej sesji po tej, na której zgłoszono wniosek o odwołanie, nie wcześniej jednak niż po upływie 1 miesiąca od dnia zgłoszenia wniosku. Jeżeli wniosek o odwołanie starosty nie uzyskał wymaganej większości głosów, kolejny wniosek o odwołanie może być zgłoszony nie wcześniej niż po upływie 6 miesięcy od poprzedniego głosowania.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Odwołanie starosty albo złożenie przez niego rezygnacji jest, odpowiednio, równoznaczne z odwołaniem całego zarządu powiatu albo złożeniem rezygnacji przez cały zarząd powiatu.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powiatu może na uzasadniony wniosek starosty odwołać poszczególnych członków zarządu zwykłą większością głosów w obecności co najmniej połowy ustawowego składu rady, w głosowaniu tajnym.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31a. </w:t>
      </w:r>
      <w:r>
        <w:rPr>
          <w:rFonts w:ascii="Times New Roman"/>
          <w:b/>
          <w:i w:val="false"/>
          <w:color w:val="000000"/>
          <w:sz w:val="24"/>
          <w:lang w:val="pl-PL"/>
        </w:rPr>
        <w:t xml:space="preserve"> [Złożenie i przyjęcie rezygnacji starosty]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złożenia rezygnacji przez starostę jej przyjęcie następuje zwykłą większością głosów.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rezygnacji starosty rada powiatu na najbliższej sesji podejmuje uchwałę o przyjęciu rezygnacji całego zarządu.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Niepodjęcie uchwały, o której mowa w ust. 2, jest równoznaczne z przyjęciem rezygnacji z upływem ostatniego dnia miesiąca, w którym odbyła się sesja rady powiatu, o której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31b. </w:t>
      </w:r>
      <w:r>
        <w:rPr>
          <w:rFonts w:ascii="Times New Roman"/>
          <w:b/>
          <w:i w:val="false"/>
          <w:color w:val="000000"/>
          <w:sz w:val="24"/>
          <w:lang w:val="pl-PL"/>
        </w:rPr>
        <w:t xml:space="preserve"> [Wybór nowego zarządu oraz nowego członka zarządu]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odwołania albo rezygnacji całego zarządu rada powiatu dokonuje wyboru nowego zarządu w trybie, o którym mowa w art. 27, odpowiednio, w ciągu 3 miesięcy od dnia odwołania albo od dnia przyjęcia rezygnacji. W przypadku niedokonania wyboru nowego zarządu w terminie 3 miesięcy od dnia odwołania albo od dnia przyjęcia rezygnacji, przepisy art. 29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odwołania członka zarządu niebędącego jego przewodniczącym, rada powiatu dokonuje wyboru nowego członka zarządu w terminie 1 miesiąca od dnia odwołania.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Odwołany zarząd powiatu lub jego poszczególni członkowie pełnią dotychczasowe obowiązki do czasu wyboru nowego zarządu lub poszczególnych jego członków. Rada powiatu może zwolnić członka zarządu z tego obowiązku.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 ust. 3 zdanie pierwsze stosuje się odpowiednio w przypadku złożenia rezygnacji przez cały zarząd.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31c. </w:t>
      </w:r>
      <w:r>
        <w:rPr>
          <w:rFonts w:ascii="Times New Roman"/>
          <w:b/>
          <w:i w:val="false"/>
          <w:color w:val="000000"/>
          <w:sz w:val="24"/>
          <w:lang w:val="pl-PL"/>
        </w:rPr>
        <w:t xml:space="preserve"> [Złożenie i przyjęcie rezygnacji członka zarządu]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złożenia rezygnacji z członkostwa w zarządzie przez członka niebędącego jego przewodniczącym, rada powiatu podejmuje uchwałę o przyjęciu rezygnacji i zwolnieniu z pełnienia obowiązków członka zarządu zwykłą większością głosów nie później niż w ciągu 1 miesiąca od dnia złożenia rezygnacji.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Niepodjęcie przez radę powiatu uchwały w terminie, o którym mowa w ust. 1, jest równoznaczne z przyjęciem rezygnacji z upływem ostatniego dnia miesiąca, w którym powinna być podjęta uchwała.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złożenia rezygnacji przez członka zarządu niebędącego jego przewodniczącym, starosta obowiązany jest, najpóźniej w ciągu 1 miesiąca od dnia przyjęcia rezygnacji lub upływu okresu, o którym mowa w ust. 2, przedstawić radzie powiatu nową kandydaturę na członka zarządu.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[Zadania zarządu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Zarząd powiatu wykonuje uchwały rady powiatu i zadania powiatu określone </w:t>
      </w:r>
      <w:r>
        <w:rPr>
          <w:rFonts w:ascii="Times New Roman"/>
          <w:b w:val="false"/>
          <w:i w:val="false"/>
          <w:color w:val="1b1b1b"/>
          <w:sz w:val="24"/>
          <w:lang w:val="pl-PL"/>
        </w:rPr>
        <w:t>przepisami</w:t>
      </w:r>
      <w:r>
        <w:rPr>
          <w:rFonts w:ascii="Times New Roman"/>
          <w:b w:val="false"/>
          <w:i w:val="false"/>
          <w:color w:val="000000"/>
          <w:sz w:val="24"/>
          <w:lang w:val="pl-PL"/>
        </w:rPr>
        <w:t xml:space="preserve">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zarządu powiatu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przygotowywanie projektów uchwał 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wykonywanie uchwał rady;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opracowywanie programów rozwoju w trybie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zasadach prowadzenia polityki rozwoju;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gospodarowanie mieniem powiatu;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wykonywanie budżetu powiatu;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zatrudnianie i zwalnianie kierowników jednostek organizacyjnych powiatu;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uchwalanie regulaminu organizacyjnego starostwa powiatowego.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realizacji zadań zarząd powiatu podlega wyłącznie radzie powiatu.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Organizację wewnętrzną oraz tryb pracy zarządu określa statut powiatu.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Statut powiatu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[Starostwo powiatowe oraz jednostki organizacyjne powiatu]</w:t>
      </w:r>
    </w:p>
    <w:p>
      <w:pPr>
        <w:spacing w:after="0"/>
        <w:ind w:left="0"/>
        <w:jc w:val="left"/>
        <w:textAlignment w:val="auto"/>
      </w:pPr>
      <w:r>
        <w:rPr>
          <w:rFonts w:ascii="Times New Roman"/>
          <w:b w:val="false"/>
          <w:i w:val="false"/>
          <w:color w:val="000000"/>
          <w:sz w:val="24"/>
          <w:lang w:val="pl-PL"/>
        </w:rPr>
        <w:t>Zarząd wykonuje zadania powiatu przy pomocy starostwa powiatowego oraz jednostek organizacyjnych powiatu, w tym powiatowego urzędu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33a. </w:t>
      </w:r>
      <w:r>
        <w:rPr>
          <w:rFonts w:ascii="Times New Roman"/>
          <w:b/>
          <w:i w:val="false"/>
          <w:color w:val="000000"/>
          <w:sz w:val="24"/>
          <w:lang w:val="pl-PL"/>
        </w:rPr>
        <w:t xml:space="preserve"> [Powiatowe służby, inspekcje i straże]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Kierownicy powiatowych służb, inspekcji i straży wykonują określone w </w:t>
      </w:r>
      <w:r>
        <w:rPr>
          <w:rFonts w:ascii="Times New Roman"/>
          <w:b w:val="false"/>
          <w:i w:val="false"/>
          <w:color w:val="1b1b1b"/>
          <w:sz w:val="24"/>
          <w:lang w:val="pl-PL"/>
        </w:rPr>
        <w:t>ustawach</w:t>
      </w:r>
      <w:r>
        <w:rPr>
          <w:rFonts w:ascii="Times New Roman"/>
          <w:b w:val="false"/>
          <w:i w:val="false"/>
          <w:color w:val="000000"/>
          <w:sz w:val="24"/>
          <w:lang w:val="pl-PL"/>
        </w:rPr>
        <w:t xml:space="preserve"> zadania i kompetencje przy pomocy jednostek organizacyjnych - komend i inspektoratów.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Jednostki organizacyjne stanowiące aparat pomocniczy kierowników powiatowych służb, inspekcji i straży może tworzyć, przekształcać i likwidować wojewoda, na wniosek starosty, zaopiniowany przez właściwego kierownika zespolonej służby, inspekcji lub straży wojewódzkiej, chyba że </w:t>
      </w:r>
      <w:r>
        <w:rPr>
          <w:rFonts w:ascii="Times New Roman"/>
          <w:b w:val="false"/>
          <w:i w:val="false"/>
          <w:color w:val="1b1b1b"/>
          <w:sz w:val="24"/>
          <w:lang w:val="pl-PL"/>
        </w:rPr>
        <w:t>przepisy</w:t>
      </w:r>
      <w:r>
        <w:rPr>
          <w:rFonts w:ascii="Times New Roman"/>
          <w:b w:val="false"/>
          <w:i w:val="false"/>
          <w:color w:val="000000"/>
          <w:sz w:val="24"/>
          <w:lang w:val="pl-PL"/>
        </w:rPr>
        <w:t xml:space="preserve"> odrębne stanowią inaczej.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Jednostki organizacyjne, o których mowa w ust. 2, z wyjątkiem jednostek organizacyjnych Policji, są powiatowymi jednostkami budżetowymi w rozumieniu przepisów </w:t>
      </w:r>
      <w:r>
        <w:rPr>
          <w:rFonts w:ascii="Times New Roman"/>
          <w:b w:val="false"/>
          <w:i/>
          <w:color w:val="1b1b1b"/>
          <w:sz w:val="24"/>
          <w:lang w:val="pl-PL"/>
        </w:rPr>
        <w:t>ustawy</w:t>
      </w:r>
      <w:r>
        <w:rPr>
          <w:rFonts w:ascii="Times New Roman"/>
          <w:b w:val="false"/>
          <w:i/>
          <w:color w:val="000000"/>
          <w:sz w:val="24"/>
          <w:lang w:val="pl-PL"/>
        </w:rPr>
        <w:t xml:space="preserve"> z dnia 26 listopada 1998 r. o finansach publicznych (Dz. U. z 2003 r. poz. 148, 391, 594 i 874 oraz z 2005 r. poz. 2104)</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Szczególne warunki lub zasady powoływania, odwoływania oraz tryb zatrudniania i zwalniania kierowników i pracowników powiatowych służb, inspekcji i straży określają odrębne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33b. </w:t>
      </w:r>
      <w:r>
        <w:rPr>
          <w:rFonts w:ascii="Times New Roman"/>
          <w:b/>
          <w:i w:val="false"/>
          <w:color w:val="000000"/>
          <w:sz w:val="24"/>
          <w:lang w:val="pl-PL"/>
        </w:rPr>
        <w:t xml:space="preserve"> [Powiatowa administracja zespolona]</w:t>
      </w:r>
    </w:p>
    <w:p>
      <w:pPr>
        <w:spacing w:after="0"/>
        <w:ind w:left="0"/>
        <w:jc w:val="left"/>
        <w:textAlignment w:val="auto"/>
      </w:pPr>
      <w:r>
        <w:rPr>
          <w:rFonts w:ascii="Times New Roman"/>
          <w:b w:val="false"/>
          <w:i w:val="false"/>
          <w:color w:val="000000"/>
          <w:sz w:val="24"/>
          <w:lang w:val="pl-PL"/>
        </w:rPr>
        <w:t>Powiatową administrację zespoloną stanowią: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starostwo powiatowe;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powiatowy urząd pracy, będący jednostką organizacyjną powiatu;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organizacyjne stanowiące aparat pomocniczy kierowników powiatowych służb, inspekcji i straży.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[Zadania i kompetencje starosty]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Starosta organizuje pracę zarządu powiatu i starostwa powiatowego, kieruje bieżącymi sprawami powiatu oraz reprezentuje powiat na zewnątrz.</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Starosta opracowuje plan operacyjny ochrony przed powodzią oraz ogłasza i odwołuje pogotowie i alarm przeciwpowodziowy.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W przypadku wprowadzenia stanu klęski żywiołowej starosta działa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niecierpiących zwłoki, związanych z zagrożeniem interesu publicznego, zagrażających bezpośrednio zdrowiu i życiu oraz w sprawach mogących spowodować znaczne straty materialne starosta podejmuje niezbędne czynności należące do właściwości zarządu powiatu. Nie dotyczy to wydawania przepisów porządkowych w przypadku, o którym mowa w art. 42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Czynności, o których mowa w ust. 2, wymagają przedstawienia do zatwierdzenia na najbliższym posiedzeniu zarządu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[Regulamin organizacyjny. Starosta jako kierownik starostwa oraz zwierzchnik służbowy]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Organizację i zasady funkcjonowania starostwa powiatowego określa regulamin organizacyjny.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Starosta jest kierownikiem starostwa powiatowego oraz zwierzchnikiem służbowym pracowników starostwa i kierowników jednostek organizacyjnych powiatu oraz zwierzchnikiem powiatowych służb, inspekcji i straży.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Starosta sprawując zwierzchnictwo w stosunku do powiatowych służb, inspekcji i straży: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powołuje i odwołuje kierowników tych jednostek, w uzgodnieniu z wojewodą, a także wykonuje wobec nich czynności w sprawach z zakresu prawa pracy, jeżeli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nie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programy ich działania;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uzgadnia wspólne działanie tych jednostek na obszarze powiatu;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sytuacjach szczególnych kieruje wspólnymi działaniami tych jednostek;</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zleca w uzasadnionych przypadkach przeprowadzenie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[Regulaminy organizacyjne jednostek organizacyjnych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Organizację i zasady funkcjonowania jednostek organizacyjnych powiatu określają regulaminy organizacyjne uchwalone przez zarząd powiatu, chyba że przepisy odrębne stanowią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Status prawny pracowników starostwa powiatowego i jednostek organizacyjnych powiatu określa odrębna </w:t>
      </w:r>
      <w:r>
        <w:rPr>
          <w:rFonts w:ascii="Times New Roman"/>
          <w:b w:val="false"/>
          <w:i w:val="false"/>
          <w:color w:val="1b1b1b"/>
          <w:sz w:val="24"/>
          <w:lang w:val="pl-PL"/>
        </w:rPr>
        <w:t>ustawa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[Sekretarz i skarbnik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powiatu powołuje i odwołuje skarbnika powiatu na wniosek starosty.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Sekretarz i skarbnik uczestniczą w pracach zarządu powiatu oraz mogą uczestniczyć w obradach rady powiatu i jej komisji z głosem doradczym.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[Upoważnienie do wydawania decyzji administracyjnych]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indywidualnych sprawach z zakresu administracji publicznej należących do właściwości powiatu decyzje wydaje starosta, chyba że przepisy szczególne przewidują wydawanie decyzji przez zarząd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Starosta może upoważnić wicestarostę, poszczególnych członków zarządu powiatu, pracowników starostwa, powiatowych służb, inspekcji i straży oraz kierowników jednostek organizacyjnych powiatu do wydawania w jego imieniu decyzji, o których mowa w ust. 1.</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Decyzje wydane przez zarząd powiatu z zakresu administracji publicznej podpisuje starosta. W decyzji wymienia się imiona i nazwiska członków zarządu, którzy brali udział w wydaniu decyzji.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Od decyzji, o których mowa w ust. 1 i 2, służy odwołanie do samorządowego kolegium odwoławczego, chyba że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38a. </w:t>
      </w:r>
      <w:r>
        <w:rPr>
          <w:rFonts w:ascii="Times New Roman"/>
          <w:b/>
          <w:i w:val="false"/>
          <w:color w:val="000000"/>
          <w:sz w:val="24"/>
          <w:lang w:val="pl-PL"/>
        </w:rPr>
        <w:t xml:space="preserve"> [Komisja bezpieczeństwa i porządku]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realizacji zadań starosty w zakresie zwierzchnictwa nad powiatowymi służbami, inspekcjami i strażami oraz zadań określonych w ustawach w zakresie porządku publicznego i bezpieczeństwa obywateli, tworzy się komisję bezpieczeństwa i porządku, zwaną dalej "komisją".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komisji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zagrożeń porządku publicznego i bezpieczeństwa obywateli na terenie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pracy Policji i innych powiatowych służb, inspekcji i straży, a także jednostek organizacyjnych wykonujących na terenie powiatu zadania z zakresu porządku publicznego i bezpieczeństwa obywateli;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projektu powiatowego programu zapobiegania przestępczości oraz porządku publicznego i bezpieczeństwa obywateli;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opiniowanie projektów innych programów współdziałania Policji i innych powiatowych służb, inspekcji i straży oraz jednostek organizacyjnych wykonujących na terenie powiatu zadania z zakresu porządku publicznego i bezpieczeństwa obywateli;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opiniowanie projektu budżetu powiatu - w zakresie, o którym mowa w pkt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opiniowanie projektów aktów prawa miejscowego i innych dokumentów w sprawach związanych z wykonywaniem zadań, o których mowa w pkt 1, 2 i 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opiniowanie, zleconych przez starostę, innych niż wymienione w pkt 2 i pkt 4-6 zagadnień dotyczących porządku publicznego i bezpieczeństwa obywateli.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Prezydent miasta na prawach powiatu i starosta powiatu graniczącego z takim miastem mogą utworzyć, w drodze porozumienia, wspólną komisję dla miasta na prawach powiatu oraz powiatu graniczącego z takim miastem. W takim przypadku prezydent miasta i starosta współprzewodniczą komisji.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Porozumienie, o którym mowa w ust. 3,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powoływania członków komisji, o których mowa w ust. 5 pkt 2-4;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pokrywania kosztów działania komisji oraz zwrotu członkom komisji i osobom powołanym do udziału w jej pracach wydatków rzeczywiście poniesionych w związku z udziałem w pracach komisji;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obsługi administracyjno-biurowej komisji.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skład komisji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starosta jako przewodniczący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dwóch radnych delegowanych przez radę powiatu;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trzy osoby powołane przez starostę spośród osób wyróżniających się wiedzą o problemach będących przedmiotem prac komisji oraz cieszących się wśród miejscowej społeczności osobistym autorytetem i zaufaniem publicznym, w szczególności przedstawicieli samorządów gminnych, organizacji pozarządowych, pracowników oświaty, a także instytucji zajmujących się zwalczaniem zjawisk patologii społecznych i zapobieganiem bezrobociu;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dwóch przedstawicieli delegowanych przez komendanta powiatowego (miejskiego) Policji, a w przypadku m.st. Warszawy delegowanych przez Komendanta Stołecznego Policji.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pracach komisji uczestniczy także prokurator wskazany przez właściwego prokuratora okręgowego.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Starosta może powołać do udziału w pracach komisji funkcjonariuszy i pracowników innych niż Policja powiatowych służb, inspekcji i straży oraz pracowników innych organów administracji publicznej wykonujących zadania z zakresu porządku publicznego i bezpieczeństwa obywateli na terenie powiatu.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Funkcjonariusze i pracownicy, o których mowa w ust. 7, uczestniczą w pracach komisji z głosem doradczym.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Kadencja komisji trwa 3 lata.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Odwołanie członka komisji przed upływem kadencji przez organ, który go powołał lub delegował, jest możliwe jedynie z ważnych powodów, które podaje się na piśmie. Członkostwo w komisji radnego delegowanego przez radę powiatu ustaje zawsze z wygaśnięciem jego mandatu.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śmierci, odwołania lub rezygnacji członka komisji przed upływem kadencji, organ, który go powołał lub delegował, powołuje lub deleguje nowego członka komisji na okres pozostały do upływu kadencji poprzedniego członka.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38b. </w:t>
      </w:r>
      <w:r>
        <w:rPr>
          <w:rFonts w:ascii="Times New Roman"/>
          <w:b/>
          <w:i w:val="false"/>
          <w:color w:val="000000"/>
          <w:sz w:val="24"/>
          <w:lang w:val="pl-PL"/>
        </w:rPr>
        <w:t xml:space="preserve"> [Uprawnienia przewodniczącego oraz komisji bezpieczeństwa i porządku]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komisji, w celu wykonania zadań komisji, może żądać od Policji oraz innych powiatowych służb, inspekcji i straży, a także od powiatowych i gminnych jednostek organizacyjnych wykonujących zadania z zakresu porządku publicznego i bezpieczeństwa obywateli, dokumentów i informacji o ich pracy, z wyjątkiem akt personalnych pracowników i funkcjonariuszy, materiałów operacyjno-rozpoznawczych lub dochodzeniowo-śledczych oraz akt w indywidualnych sprawach administracyjnych.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przy wykonywaniu swoich zadań może współpracować z samorządami gmin z terenu powiatu, a także ze stowarzyszeniami, fundacjami, kościołami i związkami wyznaniowymi oraz innymi organizacjami i instytucjami.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później niż do końca stycznia następnego roku kalendarzowego starosta składa radzie powiatu sprawozdanie z działalności komisji za rok ubiegły. Sprawozdanie starosty ogłasza się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38c. </w:t>
      </w:r>
      <w:r>
        <w:rPr>
          <w:rFonts w:ascii="Times New Roman"/>
          <w:b/>
          <w:i w:val="false"/>
          <w:color w:val="000000"/>
          <w:sz w:val="24"/>
          <w:lang w:val="pl-PL"/>
        </w:rPr>
        <w:t xml:space="preserve"> [Koszty działania komisji bezpieczeństwa i porządku]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Koszty działania komisji pokrywa się ze środków własnych budżetu powiatu. Rada powiatu określi zasady zwrotu członkom komisji i osobom powołanym do udziału w jej pracach wydatków rzeczywiście poniesionych w związku z udziałem w pracach komisji, stosując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zwrocie kosztów podróży służbowych dla radnych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Obsługę administracyjno-biurową komisji zapewnia starostwo.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Akty prawa miejscowego stanowione przez powiat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[Akty prawa miejscowego rady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podstawie i w granicach upoważnień zawartych w ustawach rada powiatu stanowi akty prawa miejscowego obowiązujące na obszarze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Akty prawa miejscowego stanowione są w szczególności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wymagających uregulowania w statucie;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porządkowych, o których mowa w art. 41;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szczególnego trybu zarządzania mieniem powiatu;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 i trybu korzystania z powiatowych obiektów i urządzeń użyteczności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[Powiatowe przepisy porządkowe]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zakresie nieuregulowanym w odrębnych ustawach lub innych przepisach powszechnie obowiązujących, w szczególnie uzasadnionych przypadkach, rada powiatu może wydawać powiatowe przepisy porządkowe, jeżeli jest to niezbędne do ochrony życia, zdrowia lub mienia obywateli, ochrony środowiska naturalnego albo do zapewnienia porządku, spokoju i bezpieczeństwa publicznego, o ile przyczyny te występują na obszarze więcej niż jednej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Powiatowe przepisy porządkowe, o których mowa w ust. 1, mogą przewidywać za ich naruszenie kary grzywny wymierzane w trybie i na zasadach określonych w </w:t>
      </w:r>
      <w:r>
        <w:rPr>
          <w:rFonts w:ascii="Times New Roman"/>
          <w:b w:val="false"/>
          <w:i w:val="false"/>
          <w:color w:val="1b1b1b"/>
          <w:sz w:val="24"/>
          <w:lang w:val="pl-PL"/>
        </w:rPr>
        <w:t>prawie</w:t>
      </w:r>
      <w:r>
        <w:rPr>
          <w:rFonts w:ascii="Times New Roman"/>
          <w:b w:val="false"/>
          <w:i w:val="false"/>
          <w:color w:val="000000"/>
          <w:sz w:val="24"/>
          <w:lang w:val="pl-PL"/>
        </w:rPr>
        <w:t xml:space="preserve"> o wykroczeniach.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[Formy aktów prawa miejscowego powiatu. Powiatowe przepisy porządkowe]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Akty prawa miejscowego powiatu stanowi rada powiatu w formie uchwały, jeżeli ustawa upoważniająca do wydania aktu nie stanowi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Powiatowe przepisy porządkowe, o których mowa w art. 41, w przypadkach niecierpiących zwłoki, może wydać zarząd.</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Powiatowe przepisy porządkowe, o których mowa w ust. 2, podlegają zatwierdzeniu na najbliższej sesji rady powiatu. Tracą one moc w razie nieprzedłożenia ich do zatwierdzenia lub odmowy zatwierdzenia. Termin utraty mocy obowiązującej określa rada powiatu.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Starosta przesyła przepisy porządkowe do wiadomości organom wykonawczym gmin położonych na obszarze powiatu i starostom sąsiednich powiatów następnego dnia po ich ustanowieniu.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42a. </w:t>
      </w:r>
      <w:r>
        <w:rPr>
          <w:rFonts w:ascii="Times New Roman"/>
          <w:b/>
          <w:i w:val="false"/>
          <w:color w:val="000000"/>
          <w:sz w:val="24"/>
          <w:lang w:val="pl-PL"/>
        </w:rPr>
        <w:t xml:space="preserve"> [Obywatelska inicjatywa uchwałodawcza]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Grupa mieszkańców powiatu, posiadających czynne prawa wyborcze do organu stanowiącego, może wystąpić z obywatelską inicjatywą uchwałodawczą.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Grupa mieszkańców, o której mowa w ust. 1, musi liczyć: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powiecie do 100 000 mieszkańców - co najmniej 300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powiecie powyżej 100 000 mieszkańców - co najmniej 500 osób.</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Projekt uchwały zgłoszony w ramach obywatelskiej inicjatywy uchwałodawczej staje się przedmiotem obrad rady powiatu na najbliższej sesji po złożeniu projektu, jednak nie później niż po upływie 3 miesięcy od dnia złożenia projektu.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Komitet inicjatywy uchwałodawczej ma prawo wskazywać osoby uprawnione do reprezentowania komitetu podczas prac rady.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powiatu określi w drodze uchwały: szczegółowe zasady wnoszenia inicjatyw obywatelskich, zasady tworzenia komitetów inicjatyw uchwałodawczych, zasady promocji obywatelskich inicjatyw uchwałodawczych, formalne wymogi, jakim muszą odpowiadać składane projekty, z zastrzeżeniem przepisów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[Podpis i skierowanie do publikacji aktów prawa miejscowego]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Akty prawa miejscowego podpisuje niezwłocznie po ich uchwaleniu przewodniczący rady powiatu i kieruje do publikacji.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[Publikacja aktów prawa miejscowego]</w:t>
      </w:r>
    </w:p>
    <w:p>
      <w:pPr>
        <w:spacing w:after="0"/>
        <w:ind w:left="0"/>
        <w:jc w:val="left"/>
        <w:textAlignment w:val="auto"/>
      </w:pPr>
      <w:r>
        <w:rPr>
          <w:rFonts w:ascii="Times New Roman"/>
          <w:b w:val="false"/>
          <w:i w:val="false"/>
          <w:color w:val="000000"/>
          <w:sz w:val="24"/>
          <w:lang w:val="pl-PL"/>
        </w:rPr>
        <w:t xml:space="preserve">Zasady i tryb ogłaszania aktów prawa miejscowego oraz wydawania wojewódzkiego dziennika urzędowego określa </w:t>
      </w:r>
      <w:r>
        <w:rPr>
          <w:rFonts w:ascii="Times New Roman"/>
          <w:b w:val="false"/>
          <w:i w:val="false"/>
          <w:color w:val="1b1b1b"/>
          <w:sz w:val="24"/>
          <w:lang w:val="pl-PL"/>
        </w:rPr>
        <w:t>ustawa</w:t>
      </w:r>
      <w:r>
        <w:rPr>
          <w:rFonts w:ascii="Times New Roman"/>
          <w:b w:val="false"/>
          <w:i w:val="false"/>
          <w:color w:val="000000"/>
          <w:sz w:val="24"/>
          <w:lang w:val="pl-PL"/>
        </w:rPr>
        <w:t xml:space="preserve"> z dnia 20 lipca 2000 r. o ogłaszaniu aktów normatywnych i niektórych innych aktów prawnych (Dz. U. z 2019 r. poz. 1461).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Mienie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[Pojęcie mienia powiatu. Podmioty mienia powiatowego]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Mieniem powiatu jest własność i inne prawa majątkowe nabyte przez powiat lub inne powiatowe osoby prawne.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Powiatowymi osobami prawnymi, poza powiatem, są samorządowe jednostki organizacyjne, którym ustawy przyznają wprost taki status, oraz te osoby prawne, które mogą być tworzone na podstawie odrębnych ustaw wyłącznie przez powiat.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Powiat jest w stosunkach cywilnoprawnych podmiotem praw i obowiązków, które dotyczą mienia powiatu nienależącego do innych powiatowych osób prawnych.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[Sposoby nabycia mienia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Nabycie mienia przez powiat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 podstawie odrębnej </w:t>
      </w:r>
      <w:r>
        <w:rPr>
          <w:rFonts w:ascii="Times New Roman"/>
          <w:b w:val="false"/>
          <w:i w:val="false"/>
          <w:color w:val="1b1b1b"/>
          <w:sz w:val="24"/>
          <w:lang w:val="pl-PL"/>
        </w:rPr>
        <w:t>ustawy</w:t>
      </w:r>
      <w:r>
        <w:rPr>
          <w:rFonts w:ascii="Times New Roman"/>
          <w:b w:val="false"/>
          <w:i w:val="false"/>
          <w:color w:val="000000"/>
          <w:sz w:val="24"/>
          <w:lang w:val="pl-PL"/>
        </w:rPr>
        <w:t>, z zastrzeżeniem, że nie stanowi ono mienia jakiejkolwiek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przekazanie w związku z utworzeniem lub zmianą granic powiatu w trybie art. 3; przekazanie mienia następuje w drodze porozumienia zainteresowanych powiatów, a w razie braku porozumienia - decyzją Prezesa Rady Ministrów, podjętą na wniosek ministra właściwego do spraw administracji publicznej;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wyniku przejęcia od Skarbu Państwa na podstawie porozumienia, z wyłączeniem mienia przeznaczonego na zaspokojenie roszczeń reprywatyzacyjnych oraz realizację programu powszechnego uwłaszczenia;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 inne czynności prawne;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innych przypadkach określonych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Ministrów, w drodze rozporządzenia, określi: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przekazywania mienia przez Skarb Państwa powiatom, z uwzględnieniem potrzeb w zakresie wykonywania zadań powiatów;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kategorie mienia wyłączonego z przekazywania powiatom, przeznaczonego na zaspokojenie roszczeń reprywatyzacyjnych oraz realizację programu powszechnego uwłaszczenia.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[Składanie oświadczeń woli w imieniu powiatu. Kontrasygnata]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Oświadczenie woli w sprawach majątkowych w imieniu powiatu składają dwaj członkowie zarządu lub jeden członek zarządu i osoba upoważniona przez zarząd.</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Zarząd może upoważnić pracowników starostwa, kierowników powiatowych służb, inspekcji i straży oraz jednostek organizacyjnych powiatu do składania oświadczeń woli związanych z prowadzeniem bieżącej działalności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czynność prawna może spowodować powstanie zobowiązań majątkowych, do jej skuteczności potrzebna jest kontrasygnata skarbnika powiatu lub osoby przez niego upoważnionej.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Skarbnik powiatu, który odmówił kontrasygnaty, ma jednak obowiązek jej dokonania na pisemne polecenie starosty, przy równoczesnym powiadomieniu o tym rady powiatu i regionalnej izby obrachunkowej.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[Odpowiedzialność za zobowiązania]</w:t>
      </w:r>
    </w:p>
    <w:p>
      <w:pPr>
        <w:spacing w:after="0"/>
        <w:ind w:left="0"/>
        <w:jc w:val="left"/>
        <w:textAlignment w:val="auto"/>
      </w:pPr>
      <w:r>
        <w:rPr>
          <w:rFonts w:ascii="Times New Roman"/>
          <w:b w:val="false"/>
          <w:i w:val="false"/>
          <w:color w:val="000000"/>
          <w:sz w:val="24"/>
          <w:lang w:val="pl-PL"/>
        </w:rPr>
        <w:t>Powiat nie ponosi odpowiedzialności za zobowiązania innych powiatowych osób prawnych, chyba że przepis szczególny stanowi inaczej. Inne powiatowe osoby prawne nie ponoszą odpowiedzialności za zobowiązania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[Zachowanie szczególnej staranności przy wykonywaniu zarządu mieniem]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Zarząd i ochrona mienia powiatu powinny być wykonywane ze szczególną starannością.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Ochrona mienia obejmuje w szczególności monitoring na terenie nieruchomości i w obiektach budowlanych stanowiących mienie powiatu i na terenie wokół takich nieruchomości i obiektów budowlanych. Przepisy art. 4b ust. 2-6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50a. </w:t>
      </w:r>
      <w:r>
        <w:rPr>
          <w:rFonts w:ascii="Times New Roman"/>
          <w:b/>
          <w:i w:val="false"/>
          <w:color w:val="000000"/>
          <w:sz w:val="24"/>
          <w:lang w:val="pl-PL"/>
        </w:rPr>
        <w:t xml:space="preserve"> [Umowne określenie niższej stawki opłaty za zajęcie pasa drogowego w przypadku niedrogowych inwestycji zaspokajającej zbiorowe potrzeby wspólnoty]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Powiat może zawrzeć z inwestorem umowę, na mocy której w zamian za realizację inwestycji zaspokajającej zbiorowe potrzeby wspólnoty, związanej z zajęciem przez inwestora pasa drogowego w celu umieszczenia w pasie drogowym urządzeń infrastruktury technicznej niezwiązanych z potrzebami zarządzania drogami lub potrzebami ruchu drogowego, ustali stawkę opłaty za zajęcie pasa drogowego w wysokości niższej niż określona w uchwale, o której mowa w </w:t>
      </w:r>
      <w:r>
        <w:rPr>
          <w:rFonts w:ascii="Times New Roman"/>
          <w:b w:val="false"/>
          <w:i w:val="false"/>
          <w:color w:val="1b1b1b"/>
          <w:sz w:val="24"/>
          <w:lang w:val="pl-PL"/>
        </w:rPr>
        <w:t>art. 40 ust. 8</w:t>
      </w:r>
      <w:r>
        <w:rPr>
          <w:rFonts w:ascii="Times New Roman"/>
          <w:b w:val="false"/>
          <w:i w:val="false"/>
          <w:color w:val="000000"/>
          <w:sz w:val="24"/>
          <w:lang w:val="pl-PL"/>
        </w:rPr>
        <w:t xml:space="preserve"> ustawy z dnia 21 marca 1985 r. o drogach publicznych (Dz. U. z 2021 r. poz. 1376 i 1595 oraz z 2022 r. poz. 32 i 655). Zawarcie umowy następuje z uwzględnieniem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pomocy publicznej.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Powiat ogłasza w Biuletynie Informacji Publicznej i na stronie internetowej powiatu oraz w inny sposób zwyczajowo przyjęty na obszarze powiatu komunikat o zamiarze zawarcia umowy. Komunikat zawiera co najmniej wskazanie rodzaju inwestycji zaspokajającej zbiorowe potrzeby wspólnoty, której realizacji przez inwestora oczekuje powiat, oraz informację o terminie, w jakim inwestorzy mogą zgłaszać zainteresowanie zawarciem umowy.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Zawarcie umowy poprzedzają negocjacje z inwestorami, którzy zgłosili zainteresowanie jej zawarciem.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Zawarcie umowy nie może nastąpić przed upływem 30 dni od dnia upływu terminu na zgłoszenie zainteresowania jej zawarciem, wskazanego w komunikacie.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Umowa określa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inwestycji wraz ze wskazaniem celu, któremu ma służyć jej zawarcie z punktu widzenia zaspokojenia zbiorowych potrzeb wspólnoty;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miejsce i szczegółowe warunki realizacji inwestycji;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stawki opłaty za zajęcie pasa drogowego w odniesieniu do umieszczanych w pasie drogowym urządzeń infrastruktury technicznej związanych z realizacją inwestycji.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stawki opłaty, o której mowa w ust. 5 pkt 3,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oparciu o dane o przewidywanej liczbie metrów kwadratowych pasa drogowego zajętych przez urządzenia infrastruktury technicznej niezwiązane z potrzebami zarządzania drogami lub potrzebami ruchu drogowego, umieszczane w pasie drogowym w związku z realizacją inwestycji;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oparciu o dane o przewidywanych przychodach inwestora z realizowanej inwestycji w okresie 5 lat od jej zakończenia;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poziomie umożliwiającym odzyskanie przez inwestora różnicy między przewidywaną wartością bieżącą netto inwestycji w terminie, o którym mowa w pkt 2, uwzględniającą obowiązek ponoszenia opłat za zajęcie pasa drogowego obliczonych według wysokości stawek opłat określonych w uchwale, o której mowa w </w:t>
      </w:r>
      <w:r>
        <w:rPr>
          <w:rFonts w:ascii="Times New Roman"/>
          <w:b w:val="false"/>
          <w:i w:val="false"/>
          <w:color w:val="1b1b1b"/>
          <w:sz w:val="24"/>
          <w:lang w:val="pl-PL"/>
        </w:rPr>
        <w:t>art. 40 ust. 8</w:t>
      </w:r>
      <w:r>
        <w:rPr>
          <w:rFonts w:ascii="Times New Roman"/>
          <w:b w:val="false"/>
          <w:i w:val="false"/>
          <w:color w:val="000000"/>
          <w:sz w:val="24"/>
          <w:lang w:val="pl-PL"/>
        </w:rPr>
        <w:t xml:space="preserve"> ustawy z dnia 21 marca 1985 r. o drogach publicznych, a przewidywaną wartością bieżącą netto inwestycji w tym terminie, uwzględniającą rozsądny zysk z inwestycji.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Umowa jest zawierana pod rygorem nieważności w formie aktu notarialnego.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Informacja o zawarciu umowy wraz z jej treścią podlega niezwłocznej publikacji w Biuletynie Informacji Publicznej i na stronie internetowej powiatu oraz w inny sposób zwyczajowo przyjęty na obszarze powiatu.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Do zmiany umowy stosuje się przepisy ust. 2-8.</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Finanse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[Samodzielność powiatowej gospodarki finansowej]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 samodzielnie prowadzi gospodarkę finansową na podstawie uchwały budżetowej.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[Uwzględnienie powiatowych służb, inspekcji i straży w toku prac nad projektem uchwały budżetowej]</w:t>
      </w:r>
    </w:p>
    <w:p>
      <w:pPr>
        <w:spacing w:after="0"/>
        <w:ind w:left="0"/>
        <w:jc w:val="left"/>
        <w:textAlignment w:val="auto"/>
      </w:pPr>
      <w:r>
        <w:rPr>
          <w:rFonts w:ascii="Times New Roman"/>
          <w:b w:val="false"/>
          <w:i w:val="false"/>
          <w:color w:val="000000"/>
          <w:sz w:val="24"/>
          <w:lang w:val="pl-PL"/>
        </w:rPr>
        <w:t>Rada powiatu, określając tryb prac nad projektem uchwały budżetowej, uwzględnia w szczególności obowiązki powiatowych służb, inspekcji i straży w toku prac nad tym projektem.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[Zapewnienie środków finansowych na realizację nowych zadań]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Przekazywanie powiatowi, w drodze ustawy, nowych zadań wymaga zapewnienia środków finansowych koniecznych na ich realizację w postaci zwiększenia dochodów.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[Odpowiedzialność i uprawnienia zarządu powiatu w zakresie gospodarki finansowej]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prawidłowe wykonanie budżetu powiatu odpowiada zarząd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Zarządowi powiatu przysługuje wyłączne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zaciągania zobowiązań mających pokrycie w ustalonych w uchwale budżetowej kwotach wydatków, w ramach upoważnień udzielonych przez radę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emitowania papierów wartościowych, w ramach upoważnień udzielonych przez radę powiatu;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dokonywania wydatków budżetowych;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zgłaszania propozycji zmian w budżecie powiatu;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dysponowania rezerwą budżetu powiatu;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blokowania środków budżetowych, w przypadkach określonych </w:t>
      </w:r>
      <w:r>
        <w:rPr>
          <w:rFonts w:ascii="Times New Roman"/>
          <w:b w:val="false"/>
          <w:i w:val="false"/>
          <w:color w:val="1b1b1b"/>
          <w:sz w:val="24"/>
          <w:lang w:val="pl-PL"/>
        </w:rPr>
        <w:t>ustawą</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[Jawność gospodarki finansowej]</w:t>
      </w:r>
    </w:p>
    <w:p>
      <w:pPr>
        <w:spacing w:after="0"/>
        <w:ind w:left="0"/>
        <w:jc w:val="left"/>
        <w:textAlignment w:val="auto"/>
      </w:pPr>
      <w:r>
        <w:rPr>
          <w:rFonts w:ascii="Times New Roman"/>
          <w:b w:val="false"/>
          <w:i w:val="false"/>
          <w:color w:val="000000"/>
          <w:sz w:val="24"/>
          <w:lang w:val="pl-PL"/>
        </w:rPr>
        <w:t>Gospodarka środkami finansowymi znajdującymi się w dyspozycji powiatu jest jawna. Wymóg jawności jest spełniany w szczególności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jawność debaty budżetowej;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opublikowanie uchwały budżetowej oraz sprawozdań z wykonania budżetu powiatu;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przedstawienie pełnego wykazu kwot dotacji celowych udzielanych z budżetu powiatu;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ujawnienie sprawozdania zarządu z działań, o których mowa w art. 60 ust. 2 pkt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[Oddzielenie dyspozycji środkami pieniężnymi powiatu od jej kasowego wykonania]</w:t>
      </w:r>
    </w:p>
    <w:p>
      <w:pPr>
        <w:spacing w:after="0"/>
        <w:ind w:left="0"/>
        <w:jc w:val="left"/>
        <w:textAlignment w:val="auto"/>
      </w:pPr>
      <w:r>
        <w:rPr>
          <w:rFonts w:ascii="Times New Roman"/>
          <w:b w:val="false"/>
          <w:i w:val="false"/>
          <w:color w:val="000000"/>
          <w:sz w:val="24"/>
          <w:lang w:val="pl-PL"/>
        </w:rPr>
        <w:t>Dyspozycja środkami pieniężnymi powiatu jest oddzielona od jej kasowego wykonania.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[RIO jako organ kontrolny]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Kontrolę gospodarki finansowej powiatu sprawuje regionalna izba obrachunkowa.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Związki powiatów i związki powiatowo-gminne oraz stowarzyszenia i porozumienia powiatów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[Związki powiatów]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wspólnego wykonywania zadań publicznych, w tym wydawania decyzji w indywidualnych sprawach z zakresu administracji publicznej, powiaty mogą tworzyć związki z innymi powiatami. Związek może być tworzony również w celu wspólnej obsługi, o której mowa w art. 6a.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Uchwały o utworzeniu związku, przystąpieniu do związku lub wystąpieniu ze związku podejmują rady zainteresowanych powiatów.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Prawa i obowiązki powiatów uczestniczących w związku, związane z wykonywaniem zadań przekazanych związkowi, przechodzą na związek z dniem ogłoszenia statutu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związków powiatów stosuje się odpowiednio art. 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[Podmiotowość i samodzielność związku powiatowego]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Związek wykonuje zadania publiczne w imieniu własnym i na własną odpowiedzialność.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Związek ma osobowość prawną.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[Statut związku powiatowego]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Utworzenie związku oraz przystąpienie powiatu do związku wymagają przyjęcia jego statutu bezwzględną większością głosów ustawowego składu rady odpowiednio przez rady zainteresowanych powiatów albo radę zainteresowanego powiatu.</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Projekt statutu związku podlega uzgodnieniu z wojewodą.</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Zajęcie stanowiska przez wojewodę następuje w terminie 30 dni od dnia doręczenia projektu statutu. Przepisy art. 77b ust. 3 i art. 85 stosuje się odpowiednio.</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W postępowaniu w sprawie uzgodnienia projektu statutu związku powiaty zamierzające utworzyć związek reprezentuje starosta jednego z powiatów upoważniony przez starostów pozostałych powiatów.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związku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związku;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członków i czas trwania związku;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związku;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związku, ich strukturę, zakres i tryb działania;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korzystania z obiektów i urządzeń związku;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udziału w kosztach wspólnej działalności, zyskach i pokrywania strat związku;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przystępowania i występowania członków oraz zasady rozliczeń majątkowych;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i tryb likwidacji związku;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inne zasady określające współdziałanie.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związku podlega ogłoszeniu w wojewódzkim dzienniku urzędowym.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Związek nabywa osobowość prawną z dniem ogłoszenia statutu.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[Zmiana statutu związku]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Zmiany statutu związku dokonuje zgromadzenie związku w formie uchwały. Przepisy art. 67 ust. 1a i 1b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Uchwałę zmieniającą statut związku przewodniczący zgromadzenia związku przekazuje w terminie 7 dni od dnia jej podjęcia radom powiatów uczestniczących w związku, a w przypadku gdy uchwała zmieniająca dotyczy przystąpienia do związku nowego powiatu - również radzie tego powiatu.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powiatu może, w formie uchwały, wnieść sprzeciw w stosunku do uchwały zmieniającej statut związku w terminie 30 dni od dnia doręczenia tej uchwały. Wniesienie sprzeciwu wstrzymuje wykonanie uchwały zmieniającej statut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Zmiana statutu związku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67b. </w:t>
      </w:r>
      <w:r>
        <w:rPr>
          <w:rFonts w:ascii="Times New Roman"/>
          <w:b/>
          <w:i w:val="false"/>
          <w:color w:val="000000"/>
          <w:sz w:val="24"/>
          <w:lang w:val="pl-PL"/>
        </w:rPr>
        <w:t xml:space="preserve"> [Likwidacja związku]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Związek podlega likwidacji na zasadach i w trybie określonych w statucie.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zakończeniu likwidacji związek przekazuje wojewodzie informację o zakończeniu likwidacji oraz wniosek o wykreślenie związku z rejestru, o którym mowa w art. 68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Informacja o wykreśleniu związku z rejestru, o którym mowa w art. 68 ust. 1, podlega ogłoszeniu w wojewódzkim dzienniku urzędowym.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[Rejestracja związków powiatów]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Rejestr związków powiatów prowadzi minister właściwy do spraw administracji publicznej.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Wpisu w rejestrze związków powiatów dokonuje się na podstawie zgłoszenia wojewody.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Zgłoszenie, o którym mowa w ust. 2, może dotyczyć: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rejestracji związku powiatów;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statutu związku powiatów;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wykreślenia związku powiatów z rejestru związków powiatów.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o którym mowa w ust. 2, zawiera oświadczenie o zgodności z prawem uchwał stanowiących podstawę do dokonania zgłoszenia.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Zgłoszenie, o którym mowa w ust. 2, opatruje się kwalifikowanym podpisem elektronicznym.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administracji publicznej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postępowania w sprawach: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rejestracji związku powiatów,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rejestracji zmiany statutu związku powiatów,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wykreślenia związku powiatów z rejestru związków powiatów,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zgłoszenia w sprawie rejestracji związku powiatów,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zgłoszenia w sprawie zmiany statutu związku powiatów,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zgłoszenia w sprawie wykreślenia związku powiatów z rejestru związków powiatów,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dokumentację niezbędną do sporządzenia zgłoszeń, o których mowa w pkt 2-4,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prowadzenia rejestru związków powiatów, w tym sposób dokonywania wpisów w tym rejestrze,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danych podlegających wpisowi do rejestru związków powiatów,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ogłaszania statutu związku powiatów, zmiany tego statutu oraz informacji o wykreśleniu związku powiatów z rejestru związków powiatów</w:t>
      </w:r>
    </w:p>
    <w:p>
      <w:pPr>
        <w:spacing w:before="25" w:after="0"/>
        <w:ind w:left="0"/>
        <w:jc w:val="both"/>
        <w:textAlignment w:val="auto"/>
      </w:pPr>
      <w:r>
        <w:rPr>
          <w:rFonts w:ascii="Times New Roman"/>
          <w:b w:val="false"/>
          <w:i w:val="false"/>
          <w:color w:val="000000"/>
          <w:sz w:val="24"/>
          <w:lang w:val="pl-PL"/>
        </w:rPr>
        <w:t>- mając na uwadze konieczność zapewnienia sprawności postępowania w sprawach dokonywania wpisów w rejestrze związków powiatów oraz ogłaszania aktów i informacji, o których mowa w pkt 8, jednolitości zgłoszeń oraz uwzględniając, że rejestr związków powiatów powinien zawierać w szczególności nazwę związku powiatów i jego siedzibę, oznaczenie powiatów uczestniczących w związku oraz wskazanie zadań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[Zgromadzenie związku powiatowego]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stanowiącym i kontrolnym związku jest zgromadzenie związku, zwane dalej "zgromadzeniem".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Zasady reprezentacji powiatu w związku określa rada powiatu, z tym że w skład zgromadzenia wchodzi po dwóch reprezentantów powiatów uczestniczących w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[Podejmowanie uchwał przez zgromadzenie]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zgromadzenia podejmowane są bezwzględną większością głosów statutowej liczby członków zgromadzenia.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Członek zgromadzenia może wnieść pisemny sprzeciw wraz z uzasadnieniem w stosunku do uchwały zgromadzenia w ciągu 7 dni od dnia jej podjęcia.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Wniesienie sprzeciwu wstrzymuje wykonanie uchwały i wymaga ponownego rozpatrzenia sprawy.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Sprzeciwu nie można zgłosić wobec uchwały podjętej w wyniku ponownego rozpatrzenia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[Zarząd związku jako organ wykonawczy]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Organem wykonawczym związku jest zarząd.</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Zarząd związku jest powoływany i odwoływany przez zgromadzenie spośród członków zgromadzenia.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ile statut tak stanowi, dopuszczalny jest wybór członków zarządu spoza członków zgromadzenia w liczbie nieprzekraczającej 1/3 składu zarządu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[Gospodarka finansowa związku powiatowego]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gospodarki finansowej związku powiatów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gospodarce finansowej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Plan finansowy związku uchwala zgromadzenie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72a. </w:t>
      </w:r>
      <w:r>
        <w:rPr>
          <w:rFonts w:ascii="Times New Roman"/>
          <w:b/>
          <w:i w:val="false"/>
          <w:color w:val="000000"/>
          <w:sz w:val="24"/>
          <w:lang w:val="pl-PL"/>
        </w:rPr>
        <w:t xml:space="preserve"> [Związek powiatowo-gminny]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celu wspólnego wykonywania zadań publicznych, w tym wydawania decyzji w indywidualnych sprawach z zakresu administracji publicznej, powiaty mogą tworzyć związki z gminami, tworząc związek powiatowo-gminny. Związek może być tworzony również w celu wspólnej obsługi, o której mowa w </w:t>
      </w:r>
      <w:r>
        <w:rPr>
          <w:rFonts w:ascii="Times New Roman"/>
          <w:b w:val="false"/>
          <w:i w:val="false"/>
          <w:color w:val="1b1b1b"/>
          <w:sz w:val="24"/>
          <w:lang w:val="pl-PL"/>
        </w:rPr>
        <w:t>art. 6a</w:t>
      </w:r>
      <w:r>
        <w:rPr>
          <w:rFonts w:ascii="Times New Roman"/>
          <w:b w:val="false"/>
          <w:i w:val="false"/>
          <w:color w:val="000000"/>
          <w:sz w:val="24"/>
          <w:lang w:val="pl-PL"/>
        </w:rPr>
        <w:t xml:space="preserve"> oraz w </w:t>
      </w:r>
      <w:r>
        <w:rPr>
          <w:rFonts w:ascii="Times New Roman"/>
          <w:b w:val="false"/>
          <w:i w:val="false"/>
          <w:color w:val="1b1b1b"/>
          <w:sz w:val="24"/>
          <w:lang w:val="pl-PL"/>
        </w:rPr>
        <w:t>art. 10a</w:t>
      </w:r>
      <w:r>
        <w:rPr>
          <w:rFonts w:ascii="Times New Roman"/>
          <w:b w:val="false"/>
          <w:i w:val="false"/>
          <w:color w:val="000000"/>
          <w:sz w:val="24"/>
          <w:lang w:val="pl-PL"/>
        </w:rPr>
        <w:t xml:space="preserve"> ustawy z dnia 8 marca 1990 r. o samorządzie gminnym.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związku powiatowo-gminnego stosuje się odpowiednio przepisy dotyczące związku powiatów,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uzgodnienia projektu statutu związku powiatowo-gminnego powiaty i gminy zamierzające utworzyć związek reprezentuje starosta jednego z powiatów albo wójt jednej z gmin upoważniony przez starostów i wójtów pozostałych powiatów i gmin;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reprezentacji jednostek w związku określa statut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72b. </w:t>
      </w:r>
      <w:r>
        <w:rPr>
          <w:rFonts w:ascii="Times New Roman"/>
          <w:b/>
          <w:i w:val="false"/>
          <w:color w:val="000000"/>
          <w:sz w:val="24"/>
          <w:lang w:val="pl-PL"/>
        </w:rPr>
        <w:t xml:space="preserve"> [Rejestracja związków powiatowo-gminnych]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Rejestr związków powiatowo-gminnych prowadzi minister właściwy do spraw administracji publicznej. Przepisy art. 68 ust. 2-5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administracji publicznej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postępowania w sprawach: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rejestracji związku powiatowo-gminnego,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rejestracji zmiany statutu związku powiatowo-gminnego,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wykreślenia związku powiatowo-gminnego z rejestru związków powiatowo-gminnych,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zgłoszenia w sprawie rejestracji związku powiatowo-gminnego,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zgłoszenia w sprawie zmiany statutu związku powiatowo-gminnego,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zgłoszenia w sprawie wykreślenia związku powiatowo-gminnego z rejestru związków powiatowo-gminnych,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dokumentację niezbędną do sporządzenia zgłoszeń, o których mowa w pkt 2-4,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prowadzenia rejestru związków powiatowo-gminnych, w tym sposób dokonywania wpisów w tym rejestrze,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danych podlegających wpisowi do rejestru związków powiatowo-gminnych,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ogłaszania statutu związku powiatowo-gminnego, zmiany tego statutu oraz informacji o wykreśleniu związku powiatowo-gminnego z rejestru związków powiatowo-gminnych</w:t>
      </w:r>
    </w:p>
    <w:p>
      <w:pPr>
        <w:spacing w:before="25" w:after="0"/>
        <w:ind w:left="0"/>
        <w:jc w:val="both"/>
        <w:textAlignment w:val="auto"/>
      </w:pPr>
      <w:r>
        <w:rPr>
          <w:rFonts w:ascii="Times New Roman"/>
          <w:b w:val="false"/>
          <w:i w:val="false"/>
          <w:color w:val="000000"/>
          <w:sz w:val="24"/>
          <w:lang w:val="pl-PL"/>
        </w:rPr>
        <w:t>- mając na uwadze konieczność zapewnienia sprawności postępowania w sprawach dokonywania wpisów w rejestrze związków powiatowo-gminnych oraz ogłaszania aktów i informacji, o których mowa w pkt 8, jednolitości zgłoszeń oraz uwzględniając, że rejestr związków powiatowo-gminnych powinien zawierać w szczególności nazwę związku powiatowo-gminnego i jego siedzibę, oznaczenie powiatów i gmin uczestniczących w związku oraz wskazanie zadań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72c. </w:t>
      </w:r>
      <w:r>
        <w:rPr>
          <w:rFonts w:ascii="Times New Roman"/>
          <w:b/>
          <w:i w:val="false"/>
          <w:color w:val="000000"/>
          <w:sz w:val="24"/>
          <w:lang w:val="pl-PL"/>
        </w:rPr>
        <w:t xml:space="preserve"> [Przekształcenie związku powiatów lub przekształcenie związku międzygminnego w związek powiatowo-gminny]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związku powiatów może przystąpić gmina. W takim przypadku następuje przekształcenie związku powiatów w związek powiatowo-gminny.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Przekształcenie związku powiatów lub przekształcenie związku międzygminnego w związek powiatowo-gminny wymaga zmiany statutu związku w trybie i na zasadach dotyczących odpowiednio związku powiatów albo związku międzygminnego.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Związek powiatowo-gminny z dniem ogłoszenia statutu wstępuje we wszystkie prawa i obowiązki przekształconego związku.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Organy związku powiatowo-gminnego stają się organami właściwymi lub stronami wszczętych i niezakończonych postępowań administracyjnych i sądowych.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Ujawnienie w księgach wieczystych lub w rejestrach przejścia na związek, o którym mowa w ust. 1, praw ujawnionych w tych księgach lub w rejestrach następuje na wniosek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[Porozumienia administracyjne między powiatami]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Powiaty mogą zawierać porozumienia w sprawie powierzenia jednemu z nich prowadzenia zadań 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nieuregulowanym treścią porozumienia do porozumień, o których mowa w ust. 1, stosuje się odpowiednio przepisy dotyczące związków powiatów.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[Utworzenie stowarzyszeń jednostek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Powiaty mogą tworzyć stowarzyszenia, w tym również z gminami i województwami.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stowarzyszeń, o których mowa w ust. 1,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7 kwietnia 1989 r. - Prawo o stowarzyszeniach (Dz. U. z 2020 r. poz. 2261), z tym że dla założenia stowarzyszenia wymaganych jest co najmniej 3 założycieli.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75a. </w:t>
      </w:r>
      <w:r>
        <w:rPr>
          <w:rFonts w:ascii="Times New Roman"/>
          <w:b/>
          <w:i w:val="false"/>
          <w:color w:val="000000"/>
          <w:sz w:val="24"/>
          <w:lang w:val="pl-PL"/>
        </w:rPr>
        <w:t xml:space="preserve"> [Przystępowanie powiatu do międzynarodowych zrzeszeń społeczności lokalnych i regionalnych]</w:t>
      </w:r>
    </w:p>
    <w:p>
      <w:pPr>
        <w:spacing w:after="0"/>
        <w:ind w:left="0"/>
        <w:jc w:val="left"/>
        <w:textAlignment w:val="auto"/>
      </w:pPr>
      <w:r>
        <w:rPr>
          <w:rFonts w:ascii="Times New Roman"/>
          <w:b w:val="false"/>
          <w:i w:val="false"/>
          <w:color w:val="000000"/>
          <w:sz w:val="24"/>
          <w:lang w:val="pl-PL"/>
        </w:rPr>
        <w:t xml:space="preserve">Zasady przystępowania powiatu do międzynarodowych zrzeszeń społeczności lokalnych i regionalnych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Nadzór nad działalnością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[Właściwość organów nadzoru. Zakres nadzoru]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działalnością powiatu sprawuje Prezes Rady Ministrów oraz wojewoda, a w zakresie spraw finansowych - regionalna izba obrachunkowa.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Organy nadzoru mogą wkraczać w działalność powiatu tylko w przypadkach określonych </w:t>
      </w:r>
      <w:r>
        <w:rPr>
          <w:rFonts w:ascii="Times New Roman"/>
          <w:b w:val="false"/>
          <w:i w:val="false"/>
          <w:color w:val="1b1b1b"/>
          <w:sz w:val="24"/>
          <w:lang w:val="pl-PL"/>
        </w:rPr>
        <w:t>ustawami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Nadzór nad związkiem powiatów sprawuje wojewoda właściwy dla siedziby związku.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[Kryterium nadzoru]</w:t>
      </w:r>
    </w:p>
    <w:p>
      <w:pPr>
        <w:spacing w:after="0"/>
        <w:ind w:left="0"/>
        <w:jc w:val="left"/>
        <w:textAlignment w:val="auto"/>
      </w:pPr>
      <w:r>
        <w:rPr>
          <w:rFonts w:ascii="Times New Roman"/>
          <w:b w:val="false"/>
          <w:i w:val="false"/>
          <w:color w:val="000000"/>
          <w:sz w:val="24"/>
          <w:lang w:val="pl-PL"/>
        </w:rPr>
        <w:t>Nadzór nad wykonywaniem zadań powiatu sprawowany jest na podstawie kryterium zgodności z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77a. </w:t>
      </w:r>
      <w:r>
        <w:rPr>
          <w:rFonts w:ascii="Times New Roman"/>
          <w:b/>
          <w:i w:val="false"/>
          <w:color w:val="000000"/>
          <w:sz w:val="24"/>
          <w:lang w:val="pl-PL"/>
        </w:rPr>
        <w:t xml:space="preserve"> [Informacyjne uprawnienia organów nadzoru]</w:t>
      </w:r>
    </w:p>
    <w:p>
      <w:pPr>
        <w:spacing w:after="0"/>
        <w:ind w:left="0"/>
        <w:jc w:val="left"/>
        <w:textAlignment w:val="auto"/>
      </w:pPr>
      <w:r>
        <w:rPr>
          <w:rFonts w:ascii="Times New Roman"/>
          <w:b w:val="false"/>
          <w:i w:val="false"/>
          <w:color w:val="000000"/>
          <w:sz w:val="24"/>
          <w:lang w:val="pl-PL"/>
        </w:rPr>
        <w:t>Organy nadzoru mają prawo żądania informacji i danych dotyczących organizacji i funkcjonowania powiatu, niezbędnych do wykonywania przysługujących im uprawnień nadzorczych.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77b. </w:t>
      </w:r>
      <w:r>
        <w:rPr>
          <w:rFonts w:ascii="Times New Roman"/>
          <w:b/>
          <w:i w:val="false"/>
          <w:color w:val="000000"/>
          <w:sz w:val="24"/>
          <w:lang w:val="pl-PL"/>
        </w:rPr>
        <w:t xml:space="preserve"> [Zatwierdzanie, uzgadnianie lub opiniowanie rozstrzygnięć organu powiatu przez inny organ]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prawo uzależnia ważność rozstrzygnięcia organu powiatu od jego zatwierdzenia, uzgodnienia lub zaopiniowania przez inny organ, zajęcie stanowiska przez ten organ powinno nastąpić nie później niż w ciągu 14 dni od dnia doręczenia tego rozstrzygnięcia lub jego projektu,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Termin, o którym mowa w ust. 1, wynosi 30 dni, jeżeli zatwierdzenie, uzgodnienie lub zaopiniowanie wymagane jest od organu stanowiącego jednostki samorządu terytorialnego.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organ, o którym mowa w ust. 1 i 2, nie zajmie stanowiska w sprawie, rozstrzygnięcie uważa się za przyjęte w brzmieniu przedłożonym przez powiat, z upływem terminu określonego w ust. 1 lub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zatwierdzania, uzgadniania lub opiniowania przez organy powiatu rozstrzygnięć innych organów przepisy ust. 1-3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[Wymóg przedłożenia uchwał organom nadzoru]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Starosta zobowiązany jest do przedłożenia wojewodzie uchwał rady w ciągu 7 dni od dnia ich podjęcia. Uchwały organów powiatu w sprawie wydania przepisów porządkowych podlegają przekazaniu w ciągu dwóch dni od ich podjęcia.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Starosta przedkłada regionalnej izbie obrachunkowej, na zasadach określonych w ust. 1, uchwałę budżetową, uchwałę w sprawie absolutorium dla zarządu oraz inne uchwały objęte zakresem nadzoru izby.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[Nieważność aktu prawa miejscowego. Rozstrzygnięcie nadzorcze]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Uchwała organu powiatu sprzeczna z prawem jest nieważna. O nieważności uchwały w całości lub w części orzeka organ nadzoru w terminie nie dłuższym niż 30 dni od dnia jej doręczenia organowi nadzoru.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nadzoru, wszczynając postępowanie w sprawie stwierdzenia nieważności uchwały lub w toku tego postępowania, może wstrzymać wykonanie uchwały.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Przepisu ust. 2 nie stosuje się do uchwały o zaskarżeniu rozstrzygnięcia nadzorczego do sądu administracyjnego.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Rozstrzygnięcie nadzorcze powinno zawierać uzasadnienie faktyczne i prawne oraz pouczenie o dopuszczalności wniesienia skargi do sądu administracyjnego.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nieistotnego naruszenia prawa organ nadzoru nie stwierdza nieważności uchwały, ograniczając się do wskazania, iż uchwałę wydano z naruszeniem prawa.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[Wstrzymanie wykonania uchwały]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Stwierdzenie przez organ nadzoru nieważności uchwały organu powiatu wstrzymuje jej wykonanie z mocy prawa w zakresie objętym stwierdzeniem nieważności, z dniem doręczenia rozstrzygnięcia nadzorczego.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uchwały o zaskarżeniu rozstrzygnięcia nadzorczego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80a. </w:t>
      </w:r>
      <w:r>
        <w:rPr>
          <w:rFonts w:ascii="Times New Roman"/>
          <w:b/>
          <w:i w:val="false"/>
          <w:color w:val="000000"/>
          <w:sz w:val="24"/>
          <w:lang w:val="pl-PL"/>
        </w:rPr>
        <w:t xml:space="preserve"> [Termin wyznaczenia rozprawy w sprawie skargi na rozstrzygnięcie nadzorcze; termin rozpatrzenia skargi na rozwiązanie zarządu powiatu oraz na zawieszenie organów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złożenia przez organ powiatu skargi na rozstrzygnięcie nadzorcze, sąd administracyjny wyznacza rozprawę nie później niż w ciągu 30 dni od dnia wpłynięcia skargi do sądu.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złożenia skargi na rozstrzygnięcie, o którym mowa w art. 83 ust. 2 oraz art. 84 ust. 1, sąd administracyjny rozpatruje tę skargę w terminie 30 dni. Skargę kasacyjną Naczelny Sąd Administracyjny rozpatruje w terminie 30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[Skarga organu nadzoru na uchwałę]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upływie terminu, o którym mowa w art. 79 ust. 1, organ nadzoru nie może we własnym zakresie stwierdzić nieważności uchwały organu powiatu. W tym przypadku organ nadzoru może zaskarżyć uchwałę do sądu administracyjnego.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wydanie postanowienia o wstrzymaniu wykonania uchwały należy do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[Stwierdzenie nieważności oraz niezgodności z prawem uchwały]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stwierdza się nieważności uchwały organu powiatu po upływie 1 roku od dnia jej podjęcia, chyba że uchybiono obowiązkowi przedłożenia uchwały w terminie, o którym mowa w art. 78 ust. 1, albo jeżeli uchwała jest aktem prawa miejscowego.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nie stwierdzono nieważności uchwały z powodu upływu terminu określonego w ust. 1, a istnieją przesłanki stwierdzenia nieważności, sąd administracyjny orzeka o niezgodności uchwały z prawem. Uchwała taka traci moc prawną z dniem orzeczenia o jej niezgodności z prawem. Przepisy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co do skutków takiego orzeczenia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[Rozwiązanie organów powiatu. Wyznaczenie osoby pełniącej funkcje organów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razie powtarzającego się naruszenia przez radę powiatu </w:t>
      </w:r>
      <w:r>
        <w:rPr>
          <w:rFonts w:ascii="Times New Roman"/>
          <w:b w:val="false"/>
          <w:i w:val="false"/>
          <w:color w:val="1b1b1b"/>
          <w:sz w:val="24"/>
          <w:lang w:val="pl-PL"/>
        </w:rPr>
        <w:t>Konstytucji</w:t>
      </w:r>
      <w:r>
        <w:rPr>
          <w:rFonts w:ascii="Times New Roman"/>
          <w:b w:val="false"/>
          <w:i w:val="false"/>
          <w:color w:val="000000"/>
          <w:sz w:val="24"/>
          <w:lang w:val="pl-PL"/>
        </w:rPr>
        <w:t xml:space="preserve"> lub ustaw, Sejm, na wniosek Prezesa Rady Ministrów, może w drodze uchwały rozwiązać radę powiatu. Rozwiązanie rady równoznaczne jest z rozwiązaniem wszystkich organów powiatu. Prezes Rady Ministrów na wniosek ministra właściwego do spraw administracji publicznej wyznacza wówczas osobę, która do czasu wyborów nowych organów powiatu pełni funkcję tych organów.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powtarzającego się naruszenia </w:t>
      </w:r>
      <w:r>
        <w:rPr>
          <w:rFonts w:ascii="Times New Roman"/>
          <w:b w:val="false"/>
          <w:i w:val="false"/>
          <w:color w:val="1b1b1b"/>
          <w:sz w:val="24"/>
          <w:lang w:val="pl-PL"/>
        </w:rPr>
        <w:t>Konstytucji</w:t>
      </w:r>
      <w:r>
        <w:rPr>
          <w:rFonts w:ascii="Times New Roman"/>
          <w:b w:val="false"/>
          <w:i w:val="false"/>
          <w:color w:val="000000"/>
          <w:sz w:val="24"/>
          <w:lang w:val="pl-PL"/>
        </w:rPr>
        <w:t xml:space="preserve"> lub ustaw dopuszcza się zarząd powiatu, wojewoda wzywa radę powiatu do zastosowania niezbędnych środków, a jeżeli wezwanie to nie odnosi skutku - za pośrednictwem ministra właściwego do spraw administracji publicznej - występuje z wnioskiem do Prezesa Rady Ministrów o rozwiązanie zarządu powiatu. W razie rozwiązania zarządu, do czasu wyboru nowego zarządu, funkcję zarządu pełni osoba wyznaczona przez Prezesa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[Zawieszenie organów powiatu oraz ustanowienie zarządu komisarycznego]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nierokującego nadziei na szybką poprawę i przedłużającego się braku skuteczności w wykonywaniu zadań publicznych przez organy powiatu, Prezes Rady Ministrów, na wniosek ministra właściwego do spraw administracji publicznej, może zawiesić organy powiatu i ustanowić zarząd komisaryczny na okres do 2 lat, nie dłużej jednak niż do wyboru zarządu przez radę kolejnej kadencji.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Ustanowienie zarządu komisarycznego może nastąpić po uprzednim przedstawieniu zarzutów organom powiatu i wezwaniu ich do niezwłocznego przedłożenia programu poprawy sytuacji.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Komisarza rządowego powołuje Prezes Rady Ministrów na wniosek wojewody zgłoszony za pośrednictwem ministra właściwego do spraw administracji publicznej.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Komisarz rządowy przejmuje wykonywanie zadań i kompetencji organów powiatu z dniem powołania.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[Skarga na rozstrzygnięcie organu nadzorczego]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Rozstrzygnięcia organu nadzorczego dotyczące powiatu, w tym rozstrzygnięcia, o których mowa w art. 83 ust. 2 i art. 84 ust. 1, a także stanowisko zajęte w trybie art. 77b, podlegają zaskarżeniu do sądu administracyjnego z powodu niezgodności z prawem, w terminie 30 dni od dnia ich doręczenia.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stosuje się odpowiednio do rozstrzygnięć dotyczących organów związków i porozumień powiatów.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złożenia skargi uprawniony jest powiat lub związek powiatów, którego interes prawny, uprawnienie albo kompetencja zostały naruszone. Podstawą do wniesienia skargi jest uchwała organu, który podjął uchwałę lub którego dotyczy rozstrzygnięcie nadzorcze.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Do złożenia skargi na rozstrzygnięcie organu nadzorczego, dotyczące uchwały rady powiatu, doręczone po upływie kadencji rady, uprawniona jest rada powiatu następnej kadencji w terminie 30 dni od dnia wyboru przewodniczącego rady.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postępowania w sprawach, o których mowa w ust. 1 i 2,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zaskarżaniu do sądu administracyjnego decyzji w indywidualnych sprawach z zakresu administracji publicznej.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Rozstrzygnięcia nadzorcze stają się prawomocne z upływem terminu do wniesienia skargi albo z dniem oddalenia lub odrzucenia skargi przez sąd.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85a. </w:t>
      </w:r>
      <w:r>
        <w:rPr>
          <w:rFonts w:ascii="Times New Roman"/>
          <w:b/>
          <w:i w:val="false"/>
          <w:color w:val="000000"/>
          <w:sz w:val="24"/>
          <w:lang w:val="pl-PL"/>
        </w:rPr>
        <w:t xml:space="preserve"> [Zarządzenie zastępcze wojewody]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Jeżeli właściwy organ powiatu, wbrew obowiązkowi wynikającemu z przepisów </w:t>
      </w:r>
      <w:r>
        <w:rPr>
          <w:rFonts w:ascii="Times New Roman"/>
          <w:b w:val="false"/>
          <w:i w:val="false"/>
          <w:color w:val="1b1b1b"/>
          <w:sz w:val="24"/>
          <w:lang w:val="pl-PL"/>
        </w:rPr>
        <w:t>art. 383 § 2</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o której mowa w art. 29 ust. 6, oraz </w:t>
      </w:r>
      <w:r>
        <w:rPr>
          <w:rFonts w:ascii="Times New Roman"/>
          <w:b w:val="false"/>
          <w:i w:val="false"/>
          <w:color w:val="1b1b1b"/>
          <w:sz w:val="24"/>
          <w:lang w:val="pl-PL"/>
        </w:rPr>
        <w:t>art. 5 ust. 2</w:t>
      </w:r>
      <w:r>
        <w:rPr>
          <w:rFonts w:ascii="Times New Roman"/>
          <w:b w:val="false"/>
          <w:i w:val="false"/>
          <w:color w:val="000000"/>
          <w:sz w:val="24"/>
          <w:lang w:val="pl-PL"/>
        </w:rPr>
        <w:t xml:space="preserve">, </w:t>
      </w:r>
      <w:r>
        <w:rPr>
          <w:rFonts w:ascii="Times New Roman"/>
          <w:b w:val="false"/>
          <w:i w:val="false"/>
          <w:color w:val="1b1b1b"/>
          <w:sz w:val="24"/>
          <w:lang w:val="pl-PL"/>
        </w:rPr>
        <w:t>3</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ustawy z dnia 21 sierpnia 1997 r. o ograniczeniu prowadzenia działalności gospodarczej przez osoby pełniące funkcje publiczne, w zakresie dotyczącym odpowiednio wygaśnięcia mandatu radnego, odwołania ze stanowiska albo rozwiązania umowy o pracę z członkiem zarządu powiatu, sekretarzem powiatu, skarbnikiem powiatu, kierownikiem jednostki organizacyjnej powiatu i osobą zarządzającą lub członkiem organu zarządzającego powiatową osobą prawną, nie podejmuje uchwały, nie odwołuje ze stanowiska albo nie rozwiązuje umowy o pracę, wojewoda wzywa organ powiatu do podjęcia odpowiedniego aktu w terminie 30 dni.</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Przepis ust. 1 stosuje się odpowiednio do obowiązków, o których mowa w </w:t>
      </w:r>
      <w:r>
        <w:rPr>
          <w:rFonts w:ascii="Times New Roman"/>
          <w:b w:val="false"/>
          <w:i w:val="false"/>
          <w:color w:val="1b1b1b"/>
          <w:sz w:val="24"/>
          <w:lang w:val="pl-PL"/>
        </w:rPr>
        <w:t>art. 6a</w:t>
      </w:r>
      <w:r>
        <w:rPr>
          <w:rFonts w:ascii="Times New Roman"/>
          <w:b w:val="false"/>
          <w:i w:val="false"/>
          <w:color w:val="000000"/>
          <w:sz w:val="24"/>
          <w:lang w:val="pl-PL"/>
        </w:rPr>
        <w:t xml:space="preserve"> ustawy z dnia 21 listopada 2008 r. o pracownikach samorządowych (Dz. U. z 2022 r. poz. 530).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bezskutecznego upływu terminu określonego w ust. 1, wojewoda, po powiadomieniu ministra właściwego do spraw administracji publicznej, wydaje zarządzenie zastępcze.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art. 85 stosuje się odpowiednio, z tym że uprawniona do złożenia skargi jest również osoba, której interesu prawnego lub uprawnienia dotyczy zarządzenie zastępcze.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[Zwolnienie z opłat sądowych]</w:t>
      </w:r>
    </w:p>
    <w:p>
      <w:pPr>
        <w:spacing w:after="0"/>
        <w:ind w:left="0"/>
        <w:jc w:val="left"/>
        <w:textAlignment w:val="auto"/>
      </w:pPr>
      <w:r>
        <w:rPr>
          <w:rFonts w:ascii="Times New Roman"/>
          <w:b w:val="false"/>
          <w:i w:val="false"/>
          <w:color w:val="000000"/>
          <w:sz w:val="24"/>
          <w:lang w:val="pl-PL"/>
        </w:rPr>
        <w:t>Postępowanie sądowe, o którym mowa w artykułach poprzedzających, jest wolne od opłat sądowych.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[Skarga na uchwały w sprawach z zakresu administracji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Każdy, czyj interes prawny lub uprawnienie zostały naruszone uchwałą podjętą przez organ powiatu w sprawie z zakresu administracji publicznej, może zaskarżyć uchwałę do sądu administracyjnego.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jeżeli w sprawie orzekał już sąd administracyjny i skargę oddalił.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Skargę na uchwałę, o której mowa w ust. 1, można wnieść do sądu administracyjnego w imieniu własnym lub reprezentując grupę mieszkańców powiatu, którzy na to wyrażą pisemną zgodę.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[Skarga na bezczynność organów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87 stosuje się odpowiednio, gdy organ powiatu nie wykonuje czynności nakazanych prawem albo przez podejmowane czynności prawne lub faktyczne narusza prawa osób trzecich.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sąd administracyjny może nakazać organowi nadzoru wykonanie niezbędnych czynności na rzecz skarżącego, na koszt i ryzyko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[Wyłączenie stosowania nadzoru do decyzji indywidualnych]</w:t>
      </w:r>
    </w:p>
    <w:p>
      <w:pPr>
        <w:spacing w:after="0"/>
        <w:ind w:left="0"/>
        <w:jc w:val="left"/>
        <w:textAlignment w:val="auto"/>
      </w:pPr>
      <w:r>
        <w:rPr>
          <w:rFonts w:ascii="Times New Roman"/>
          <w:b w:val="false"/>
          <w:i w:val="false"/>
          <w:color w:val="000000"/>
          <w:sz w:val="24"/>
          <w:lang w:val="pl-PL"/>
        </w:rPr>
        <w:t xml:space="preserve">Przepisów tego rozdziału nie stosuje się do decyzji indywidualnych w sprawach z zakresu administracji publicznej, wydawanych przez organy powiatów oraz związki powiatów. Kontrolę instancyjną w tym zakresie oraz nadzór pozainstancyjny, a także kontrolę sprawowaną przez sąd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[Nadzór nad związkami i porozumieniami]</w:t>
      </w:r>
    </w:p>
    <w:p>
      <w:pPr>
        <w:spacing w:after="0"/>
        <w:ind w:left="0"/>
        <w:jc w:val="left"/>
        <w:textAlignment w:val="auto"/>
      </w:pPr>
      <w:r>
        <w:rPr>
          <w:rFonts w:ascii="Times New Roman"/>
          <w:b w:val="false"/>
          <w:i w:val="false"/>
          <w:color w:val="000000"/>
          <w:sz w:val="24"/>
          <w:lang w:val="pl-PL"/>
        </w:rPr>
        <w:t>Przepisy tego rozdziału mają zastosowanie również do związków i porozumień, o których mowa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Miasta na prawach powiatu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[Przyznanie miastom praw powiatu]</w:t>
      </w:r>
    </w:p>
    <w:p>
      <w:pPr>
        <w:spacing w:after="0"/>
        <w:ind w:left="0"/>
        <w:jc w:val="left"/>
        <w:textAlignment w:val="auto"/>
      </w:pPr>
      <w:r>
        <w:rPr>
          <w:rFonts w:ascii="Times New Roman"/>
          <w:b w:val="false"/>
          <w:i w:val="false"/>
          <w:color w:val="000000"/>
          <w:sz w:val="24"/>
          <w:lang w:val="pl-PL"/>
        </w:rPr>
        <w:t>Prawa powiatu przysługują miastom, które w dniu 31 grudnia 1998 r. liczyły więcej niż 100 000 mieszkańców, a także miastom, które z tym dniem przestały być siedzibami wojewodów, chyba że na wniosek właściwej rady miejskiej odstąpiono od nadania miastu praw powiatu, oraz tym, którym nadano status miasta na prawach powiatu, przy dokonywaniu pierwszego podziału administracyjnego kraju na powiaty.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[Ustrój miast na prawach powiatu]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Funkcje organów powiatu w miastach na prawach powiatu sprawuje: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miasta;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prezydent miasta.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Miasto na prawach powiatu jest gminą wykonującą zadania powiatu na zasadach określonych w tej ustawie.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Ustrój i działanie organów miasta na prawach powiatu, w tym nazwę, skład, liczebność oraz ich powoływanie i odwoływanie, a także zasady sprawowania nadzoru określa </w:t>
      </w:r>
      <w:r>
        <w:rPr>
          <w:rFonts w:ascii="Times New Roman"/>
          <w:b w:val="false"/>
          <w:i w:val="false"/>
          <w:color w:val="1b1b1b"/>
          <w:sz w:val="24"/>
          <w:lang w:val="pl-PL"/>
        </w:rPr>
        <w:t>ustawa</w:t>
      </w:r>
      <w:r>
        <w:rPr>
          <w:rFonts w:ascii="Times New Roman"/>
          <w:b w:val="false"/>
          <w:i w:val="false"/>
          <w:color w:val="000000"/>
          <w:sz w:val="24"/>
          <w:lang w:val="pl-PL"/>
        </w:rPr>
        <w:t xml:space="preserve"> o samorządzie gminnym.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Przepis końcowy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odrębnej </w:t>
      </w:r>
      <w:r>
        <w:rPr>
          <w:rFonts w:ascii="Times New Roman"/>
          <w:b w:val="false"/>
          <w:i w:val="false"/>
          <w:color w:val="1b1b1b"/>
          <w:sz w:val="24"/>
          <w:lang w:val="pl-PL"/>
        </w:rPr>
        <w:t>ustawie</w:t>
      </w:r>
      <w:r>
        <w:rPr>
          <w:rFonts w:ascii="Times New Roman"/>
          <w:b w:val="false"/>
          <w:i w:val="false"/>
          <w:color w:val="000000"/>
          <w:sz w:val="24"/>
          <w:lang w:val="pl-PL"/>
        </w:rPr>
        <w:t>, z wyjątkiem przepisu art. 3, który wchodzi w życie z dniem ogłoszenia ustawy.</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Obecnie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2021 r. poz. 305, 1236, 1535, 1773, 1927, 1981, 2054 i 2270 oraz z 2022 r. poz. 583, 655 i 1079), na podstawie </w:t>
      </w:r>
      <w:r>
        <w:rPr>
          <w:rFonts w:ascii="Times New Roman"/>
          <w:b w:val="false"/>
          <w:i w:val="false"/>
          <w:color w:val="1b1b1b"/>
          <w:sz w:val="24"/>
          <w:lang w:val="pl-PL"/>
        </w:rPr>
        <w:t>art. 118 ust. 3</w:t>
      </w:r>
      <w:r>
        <w:rPr>
          <w:rFonts w:ascii="Times New Roman"/>
          <w:b w:val="false"/>
          <w:i w:val="false"/>
          <w:color w:val="000000"/>
          <w:sz w:val="24"/>
          <w:lang w:val="pl-PL"/>
        </w:rPr>
        <w:t xml:space="preserve"> ustawy z dnia 27 sierpnia 2009 r. - Przepisy wprowadzające ustawę o finansach publicznych (Dz. U. poz. 1241), która weszła w życie z dniem 1 stycznia 2010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