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031" w:rsidRDefault="00702031" w:rsidP="00702031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  <w:r>
        <w:rPr>
          <w:b/>
          <w:bCs/>
          <w:color w:val="C00000"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DRUK NR 214 </w:t>
      </w:r>
    </w:p>
    <w:p w:rsidR="00702031" w:rsidRDefault="00702031" w:rsidP="00702031">
      <w:pPr>
        <w:autoSpaceDE w:val="0"/>
        <w:autoSpaceDN w:val="0"/>
        <w:adjustRightInd w:val="0"/>
        <w:jc w:val="right"/>
        <w:rPr>
          <w:bCs/>
          <w:i/>
          <w:sz w:val="22"/>
          <w:szCs w:val="22"/>
        </w:rPr>
      </w:pPr>
      <w:proofErr w:type="gramStart"/>
      <w:r>
        <w:rPr>
          <w:bCs/>
          <w:i/>
        </w:rPr>
        <w:t>projekt</w:t>
      </w:r>
      <w:proofErr w:type="gramEnd"/>
    </w:p>
    <w:p w:rsidR="00702031" w:rsidRDefault="00702031" w:rsidP="0070203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02031" w:rsidRDefault="00702031" w:rsidP="00702031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UCHWAŁA Nr </w:t>
      </w:r>
    </w:p>
    <w:p w:rsidR="00702031" w:rsidRDefault="00702031" w:rsidP="00702031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RADY MIASTA KONINA</w:t>
      </w:r>
    </w:p>
    <w:p w:rsidR="00485676" w:rsidRDefault="00702031" w:rsidP="00485676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z </w:t>
      </w:r>
      <w:proofErr w:type="gramStart"/>
      <w:r>
        <w:rPr>
          <w:b/>
          <w:bCs/>
          <w:sz w:val="28"/>
          <w:szCs w:val="28"/>
        </w:rPr>
        <w:t>dnia                       2015 roku</w:t>
      </w:r>
      <w:proofErr w:type="gramEnd"/>
    </w:p>
    <w:p w:rsidR="00485676" w:rsidRDefault="00485676" w:rsidP="00485676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</w:p>
    <w:p w:rsidR="004D25E3" w:rsidRDefault="008F05FB" w:rsidP="00485676">
      <w:pPr>
        <w:autoSpaceDE w:val="0"/>
        <w:autoSpaceDN w:val="0"/>
        <w:adjustRightInd w:val="0"/>
        <w:spacing w:line="360" w:lineRule="auto"/>
        <w:jc w:val="center"/>
        <w:rPr>
          <w:b/>
          <w:sz w:val="32"/>
          <w:szCs w:val="32"/>
        </w:rPr>
      </w:pPr>
      <w:proofErr w:type="gramStart"/>
      <w:r w:rsidRPr="00B4719F">
        <w:rPr>
          <w:b/>
          <w:sz w:val="28"/>
          <w:szCs w:val="28"/>
        </w:rPr>
        <w:t>w</w:t>
      </w:r>
      <w:proofErr w:type="gramEnd"/>
      <w:r w:rsidRPr="00B4719F">
        <w:rPr>
          <w:b/>
          <w:sz w:val="28"/>
          <w:szCs w:val="28"/>
        </w:rPr>
        <w:t xml:space="preserve"> sprawie obciążenia nieruchomości służebnością gruntową</w:t>
      </w:r>
    </w:p>
    <w:p w:rsidR="004D25E3" w:rsidRDefault="004D25E3">
      <w:pPr>
        <w:rPr>
          <w:b/>
          <w:sz w:val="32"/>
          <w:szCs w:val="32"/>
        </w:rPr>
      </w:pPr>
    </w:p>
    <w:p w:rsidR="008F05FB" w:rsidRDefault="008F05FB">
      <w:pPr>
        <w:rPr>
          <w:b/>
          <w:sz w:val="32"/>
          <w:szCs w:val="32"/>
        </w:rPr>
      </w:pPr>
    </w:p>
    <w:p w:rsidR="008F05FB" w:rsidRDefault="008F05FB" w:rsidP="004D25E3">
      <w:pPr>
        <w:ind w:firstLine="708"/>
        <w:jc w:val="both"/>
      </w:pPr>
      <w:r>
        <w:t>Na podstawie art.</w:t>
      </w:r>
      <w:r w:rsidR="00767F4A">
        <w:t xml:space="preserve"> </w:t>
      </w:r>
      <w:r>
        <w:t>18 ust.</w:t>
      </w:r>
      <w:r w:rsidR="005905B3">
        <w:t xml:space="preserve"> </w:t>
      </w:r>
      <w:r>
        <w:t>2 pkt</w:t>
      </w:r>
      <w:r w:rsidR="005905B3">
        <w:t xml:space="preserve"> </w:t>
      </w:r>
      <w:r w:rsidR="009059C8">
        <w:t>9</w:t>
      </w:r>
      <w:r>
        <w:t xml:space="preserve"> </w:t>
      </w:r>
      <w:r w:rsidR="00270C4F">
        <w:t>l</w:t>
      </w:r>
      <w:r>
        <w:t>it.</w:t>
      </w:r>
      <w:r w:rsidR="003D72FC">
        <w:t xml:space="preserve"> </w:t>
      </w:r>
      <w:r>
        <w:t xml:space="preserve">a, ustawy z dnia 8 marca 1990 r. o samorządzie gminnym </w:t>
      </w:r>
      <w:r w:rsidR="0050389F" w:rsidRPr="0050389F">
        <w:t>(</w:t>
      </w:r>
      <w:r w:rsidR="00485676">
        <w:t>Dz.</w:t>
      </w:r>
      <w:r w:rsidR="00F1249C">
        <w:t xml:space="preserve">U. </w:t>
      </w:r>
      <w:proofErr w:type="gramStart"/>
      <w:r w:rsidR="00F1249C">
        <w:t>z</w:t>
      </w:r>
      <w:proofErr w:type="gramEnd"/>
      <w:r w:rsidR="00F1249C">
        <w:t xml:space="preserve"> 2015</w:t>
      </w:r>
      <w:r w:rsidR="005905B3">
        <w:t xml:space="preserve"> </w:t>
      </w:r>
      <w:r w:rsidR="00627003">
        <w:t>r.</w:t>
      </w:r>
      <w:r w:rsidRPr="0050389F">
        <w:t>, poz</w:t>
      </w:r>
      <w:r w:rsidR="00F1249C">
        <w:t>. 1515</w:t>
      </w:r>
      <w:r w:rsidR="004D25E3" w:rsidRPr="0050389F">
        <w:t>)</w:t>
      </w:r>
      <w:r w:rsidR="009059C8" w:rsidRPr="0050389F">
        <w:t xml:space="preserve"> </w:t>
      </w:r>
      <w:r w:rsidR="00D80D5A" w:rsidRPr="0050389F">
        <w:t>oraz art.</w:t>
      </w:r>
      <w:r w:rsidR="00767F4A">
        <w:t xml:space="preserve"> </w:t>
      </w:r>
      <w:r w:rsidR="00D80D5A" w:rsidRPr="0050389F">
        <w:t>13 ust.</w:t>
      </w:r>
      <w:r w:rsidR="005905B3">
        <w:t xml:space="preserve"> </w:t>
      </w:r>
      <w:r w:rsidR="00D80D5A" w:rsidRPr="0050389F">
        <w:t>1 ustawy z dnia 21 sierpnia 1997 r.</w:t>
      </w:r>
      <w:r w:rsidR="00980D59" w:rsidRPr="0050389F">
        <w:t xml:space="preserve"> </w:t>
      </w:r>
      <w:r w:rsidR="00485676">
        <w:t>o </w:t>
      </w:r>
      <w:r w:rsidR="00980D59" w:rsidRPr="0050389F">
        <w:t xml:space="preserve">gospodarce nieruchomościami </w:t>
      </w:r>
      <w:r w:rsidR="007F59F5">
        <w:t xml:space="preserve">(Dz. U. </w:t>
      </w:r>
      <w:proofErr w:type="gramStart"/>
      <w:r w:rsidR="007F59F5">
        <w:t>z</w:t>
      </w:r>
      <w:proofErr w:type="gramEnd"/>
      <w:r w:rsidR="007F59F5">
        <w:t xml:space="preserve"> 2015</w:t>
      </w:r>
      <w:r w:rsidR="005905B3">
        <w:t xml:space="preserve"> </w:t>
      </w:r>
      <w:r w:rsidR="00485676">
        <w:t>r., poz. 782)</w:t>
      </w:r>
      <w:r w:rsidR="00487486" w:rsidRPr="0050389F">
        <w:t xml:space="preserve"> </w:t>
      </w:r>
      <w:r w:rsidR="00980D59" w:rsidRPr="00980D59">
        <w:rPr>
          <w:b/>
        </w:rPr>
        <w:t>Rada Miasta Konina</w:t>
      </w:r>
      <w:r w:rsidR="00F1249C">
        <w:t xml:space="preserve"> </w:t>
      </w:r>
      <w:r w:rsidR="004D25E3">
        <w:rPr>
          <w:b/>
        </w:rPr>
        <w:t>uchwala, co następuje</w:t>
      </w:r>
      <w:r w:rsidR="00980D59" w:rsidRPr="00980D59">
        <w:rPr>
          <w:b/>
        </w:rPr>
        <w:t>:</w:t>
      </w:r>
      <w:r w:rsidR="00D80D5A">
        <w:t xml:space="preserve"> </w:t>
      </w:r>
    </w:p>
    <w:p w:rsidR="00980D59" w:rsidRDefault="00980D59" w:rsidP="00270C4F">
      <w:pPr>
        <w:jc w:val="both"/>
      </w:pPr>
    </w:p>
    <w:p w:rsidR="00270C4F" w:rsidRDefault="00270C4F" w:rsidP="00270C4F">
      <w:pPr>
        <w:ind w:left="2832" w:firstLine="708"/>
        <w:jc w:val="both"/>
        <w:rPr>
          <w:b/>
        </w:rPr>
      </w:pPr>
    </w:p>
    <w:p w:rsidR="00980D59" w:rsidRDefault="00980D59" w:rsidP="009A3403">
      <w:pPr>
        <w:ind w:left="3540" w:firstLine="708"/>
        <w:rPr>
          <w:b/>
        </w:rPr>
      </w:pPr>
      <w:r w:rsidRPr="00980D59">
        <w:rPr>
          <w:b/>
        </w:rPr>
        <w:t>§</w:t>
      </w:r>
      <w:r>
        <w:rPr>
          <w:b/>
        </w:rPr>
        <w:t xml:space="preserve"> 1.</w:t>
      </w:r>
    </w:p>
    <w:p w:rsidR="00980D59" w:rsidRDefault="00980D59" w:rsidP="009A3403">
      <w:pPr>
        <w:ind w:left="2832" w:firstLine="708"/>
        <w:rPr>
          <w:b/>
        </w:rPr>
      </w:pPr>
    </w:p>
    <w:p w:rsidR="00296527" w:rsidRDefault="00980D59" w:rsidP="00485676">
      <w:pPr>
        <w:spacing w:line="276" w:lineRule="auto"/>
        <w:jc w:val="both"/>
        <w:rPr>
          <w:b/>
        </w:rPr>
      </w:pPr>
      <w:r w:rsidRPr="00980D59">
        <w:t>Wyra</w:t>
      </w:r>
      <w:r>
        <w:t>ża zgodę</w:t>
      </w:r>
      <w:r w:rsidR="003625E4">
        <w:t xml:space="preserve"> na obc</w:t>
      </w:r>
      <w:r w:rsidR="004D25E3">
        <w:t xml:space="preserve">iążenie służebnością gruntową </w:t>
      </w:r>
      <w:r w:rsidR="00A41F98">
        <w:t xml:space="preserve">prawem </w:t>
      </w:r>
      <w:proofErr w:type="spellStart"/>
      <w:r w:rsidR="004D25E3">
        <w:t>p</w:t>
      </w:r>
      <w:r w:rsidR="003625E4">
        <w:t>rzechodu</w:t>
      </w:r>
      <w:proofErr w:type="spellEnd"/>
      <w:r w:rsidR="003625E4">
        <w:t xml:space="preserve"> </w:t>
      </w:r>
      <w:r w:rsidR="00025B4C">
        <w:t>i przejazdu</w:t>
      </w:r>
      <w:r w:rsidR="003625E4">
        <w:t xml:space="preserve"> nieruchomości </w:t>
      </w:r>
      <w:r w:rsidR="008A5D2B">
        <w:t xml:space="preserve">stanowiącej </w:t>
      </w:r>
      <w:r w:rsidR="00270C4F">
        <w:t>własność</w:t>
      </w:r>
      <w:r w:rsidR="00487486">
        <w:t xml:space="preserve"> </w:t>
      </w:r>
      <w:r w:rsidR="00F1249C">
        <w:t>Skarbu Państwa a oddanej w użytkowanie wieczyste Miastu Konin</w:t>
      </w:r>
      <w:r w:rsidR="00EA5095">
        <w:t xml:space="preserve">, położonej </w:t>
      </w:r>
      <w:r w:rsidR="008A5D2B">
        <w:t>w Koninie</w:t>
      </w:r>
      <w:r w:rsidR="00487486">
        <w:t>,</w:t>
      </w:r>
      <w:r w:rsidR="008A5D2B">
        <w:t xml:space="preserve"> obręb </w:t>
      </w:r>
      <w:r w:rsidR="00F1249C">
        <w:t>Maliniec</w:t>
      </w:r>
      <w:r w:rsidR="00E14E13">
        <w:t xml:space="preserve">, </w:t>
      </w:r>
      <w:r w:rsidR="004B3300">
        <w:t>ozn</w:t>
      </w:r>
      <w:r w:rsidR="008E03A0">
        <w:t>aczonej</w:t>
      </w:r>
      <w:r w:rsidR="00656720">
        <w:t xml:space="preserve"> w</w:t>
      </w:r>
      <w:r w:rsidR="008A5D2B">
        <w:t xml:space="preserve"> ewidencji gruntów</w:t>
      </w:r>
      <w:r w:rsidR="004F02EE">
        <w:t xml:space="preserve"> </w:t>
      </w:r>
      <w:r w:rsidR="00485676">
        <w:t>i </w:t>
      </w:r>
      <w:r w:rsidR="004D25E3">
        <w:t>budynk</w:t>
      </w:r>
      <w:r w:rsidR="00886277">
        <w:t>ów numerem</w:t>
      </w:r>
      <w:r w:rsidR="00F1249C">
        <w:t xml:space="preserve"> 386</w:t>
      </w:r>
      <w:r w:rsidR="00487486">
        <w:t>,</w:t>
      </w:r>
      <w:r w:rsidR="004B3300">
        <w:t xml:space="preserve"> </w:t>
      </w:r>
      <w:r w:rsidR="00487486">
        <w:t xml:space="preserve">na rzecz </w:t>
      </w:r>
      <w:proofErr w:type="spellStart"/>
      <w:r w:rsidR="00270C4F">
        <w:t>każdoczesnego</w:t>
      </w:r>
      <w:proofErr w:type="spellEnd"/>
      <w:r w:rsidR="00270C4F">
        <w:t xml:space="preserve"> </w:t>
      </w:r>
      <w:r w:rsidR="00907832">
        <w:t>właściciela</w:t>
      </w:r>
      <w:r w:rsidR="00136A6D">
        <w:t>/użytkownika wieczystego</w:t>
      </w:r>
      <w:r w:rsidR="004F02EE">
        <w:t xml:space="preserve"> nieruchomości położonej</w:t>
      </w:r>
      <w:r w:rsidR="00270C4F">
        <w:t xml:space="preserve"> w</w:t>
      </w:r>
      <w:r w:rsidR="004B3300">
        <w:t xml:space="preserve"> Koninie</w:t>
      </w:r>
      <w:r w:rsidR="00DB63D9">
        <w:t>,</w:t>
      </w:r>
      <w:r w:rsidR="004B3300">
        <w:t xml:space="preserve"> obręb</w:t>
      </w:r>
      <w:r w:rsidR="007C2920" w:rsidRPr="007C2920">
        <w:t xml:space="preserve"> </w:t>
      </w:r>
      <w:r w:rsidR="00F1249C">
        <w:t>Maliniec</w:t>
      </w:r>
      <w:r w:rsidR="00DB63D9">
        <w:t>,</w:t>
      </w:r>
      <w:r w:rsidR="009A3403">
        <w:t xml:space="preserve"> </w:t>
      </w:r>
      <w:r w:rsidR="004D25E3">
        <w:t>ozn</w:t>
      </w:r>
      <w:r w:rsidR="004F02EE">
        <w:t>aczonej</w:t>
      </w:r>
      <w:r w:rsidR="004D25E3">
        <w:t xml:space="preserve"> </w:t>
      </w:r>
      <w:r w:rsidR="00886277">
        <w:t>numerem ewidencyjnym</w:t>
      </w:r>
      <w:r w:rsidR="00296527" w:rsidRPr="00296527">
        <w:t xml:space="preserve"> </w:t>
      </w:r>
      <w:r w:rsidR="00F1249C">
        <w:t>387</w:t>
      </w:r>
      <w:r w:rsidR="004F02EE">
        <w:t>.</w:t>
      </w:r>
    </w:p>
    <w:p w:rsidR="00270C4F" w:rsidRDefault="00270C4F" w:rsidP="009A3403">
      <w:pPr>
        <w:ind w:left="3540" w:firstLine="708"/>
        <w:jc w:val="both"/>
        <w:rPr>
          <w:b/>
        </w:rPr>
      </w:pPr>
      <w:r w:rsidRPr="00980D59">
        <w:rPr>
          <w:b/>
        </w:rPr>
        <w:t>§</w:t>
      </w:r>
      <w:r>
        <w:rPr>
          <w:b/>
        </w:rPr>
        <w:t xml:space="preserve"> 2.</w:t>
      </w:r>
    </w:p>
    <w:p w:rsidR="00270C4F" w:rsidRDefault="00270C4F" w:rsidP="00270C4F">
      <w:pPr>
        <w:ind w:left="2832" w:firstLine="708"/>
        <w:jc w:val="both"/>
        <w:rPr>
          <w:b/>
        </w:rPr>
      </w:pPr>
    </w:p>
    <w:p w:rsidR="00270C4F" w:rsidRDefault="00270C4F" w:rsidP="00270C4F">
      <w:pPr>
        <w:jc w:val="both"/>
      </w:pPr>
      <w:r>
        <w:t>Wykonanie uchwały powierza się Prezydentowi Miasta Konina.</w:t>
      </w:r>
    </w:p>
    <w:p w:rsidR="00790095" w:rsidRDefault="00790095" w:rsidP="00270C4F">
      <w:pPr>
        <w:jc w:val="both"/>
      </w:pPr>
    </w:p>
    <w:p w:rsidR="00270C4F" w:rsidRDefault="00270C4F" w:rsidP="00270C4F">
      <w:pPr>
        <w:jc w:val="both"/>
        <w:rPr>
          <w:b/>
        </w:rPr>
      </w:pPr>
      <w:r>
        <w:tab/>
      </w:r>
      <w:r>
        <w:tab/>
      </w:r>
      <w:r>
        <w:tab/>
      </w:r>
      <w:r>
        <w:tab/>
        <w:t xml:space="preserve">           </w:t>
      </w:r>
      <w:r w:rsidR="009A3403">
        <w:tab/>
      </w:r>
      <w:r w:rsidR="009A3403">
        <w:tab/>
      </w:r>
      <w:r w:rsidR="00F96529">
        <w:t xml:space="preserve"> </w:t>
      </w:r>
      <w:r w:rsidRPr="00270C4F">
        <w:rPr>
          <w:b/>
        </w:rPr>
        <w:t>§</w:t>
      </w:r>
      <w:r w:rsidR="00F96529">
        <w:rPr>
          <w:b/>
        </w:rPr>
        <w:t xml:space="preserve"> </w:t>
      </w:r>
      <w:r w:rsidRPr="00270C4F">
        <w:rPr>
          <w:b/>
        </w:rPr>
        <w:t>3.</w:t>
      </w:r>
    </w:p>
    <w:p w:rsidR="00270C4F" w:rsidRDefault="00270C4F" w:rsidP="00270C4F">
      <w:pPr>
        <w:jc w:val="both"/>
        <w:rPr>
          <w:b/>
        </w:rPr>
      </w:pPr>
    </w:p>
    <w:p w:rsidR="00270C4F" w:rsidRDefault="00270C4F" w:rsidP="00270C4F">
      <w:pPr>
        <w:jc w:val="both"/>
      </w:pPr>
      <w:r w:rsidRPr="00270C4F">
        <w:t>Uchwała wchodzi</w:t>
      </w:r>
      <w:r>
        <w:t xml:space="preserve"> </w:t>
      </w:r>
      <w:r w:rsidRPr="00270C4F">
        <w:t>w życie z dniem podjęcia.</w:t>
      </w:r>
    </w:p>
    <w:p w:rsidR="00466AC7" w:rsidRDefault="00466AC7" w:rsidP="00270C4F">
      <w:pPr>
        <w:jc w:val="both"/>
      </w:pPr>
    </w:p>
    <w:p w:rsidR="00790095" w:rsidRDefault="00790095" w:rsidP="00270C4F">
      <w:pPr>
        <w:jc w:val="both"/>
      </w:pPr>
    </w:p>
    <w:p w:rsidR="00270C4F" w:rsidRDefault="00270C4F" w:rsidP="00270C4F">
      <w:pPr>
        <w:jc w:val="both"/>
      </w:pPr>
    </w:p>
    <w:p w:rsidR="00270C4F" w:rsidRDefault="00270C4F" w:rsidP="00270C4F">
      <w:pPr>
        <w:jc w:val="both"/>
      </w:pPr>
      <w:r>
        <w:tab/>
      </w:r>
      <w:r>
        <w:tab/>
      </w:r>
    </w:p>
    <w:p w:rsidR="00270C4F" w:rsidRPr="00B4719F" w:rsidRDefault="004D25E3" w:rsidP="00270C4F">
      <w:pPr>
        <w:jc w:val="both"/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  <w:t xml:space="preserve">                  </w:t>
      </w:r>
      <w:r>
        <w:tab/>
      </w:r>
      <w:r>
        <w:tab/>
      </w:r>
      <w:r w:rsidR="00270C4F" w:rsidRPr="00B4719F">
        <w:rPr>
          <w:b/>
          <w:sz w:val="28"/>
          <w:szCs w:val="28"/>
        </w:rPr>
        <w:t>Przewodniczący</w:t>
      </w:r>
    </w:p>
    <w:p w:rsidR="00270C4F" w:rsidRPr="00B4719F" w:rsidRDefault="00270C4F" w:rsidP="00270C4F">
      <w:pPr>
        <w:jc w:val="both"/>
        <w:rPr>
          <w:b/>
          <w:sz w:val="28"/>
          <w:szCs w:val="28"/>
        </w:rPr>
      </w:pPr>
      <w:r w:rsidRPr="00B4719F">
        <w:rPr>
          <w:b/>
          <w:sz w:val="28"/>
          <w:szCs w:val="28"/>
        </w:rPr>
        <w:t xml:space="preserve">                                                          </w:t>
      </w:r>
      <w:r w:rsidRPr="00B4719F">
        <w:rPr>
          <w:b/>
          <w:sz w:val="28"/>
          <w:szCs w:val="28"/>
        </w:rPr>
        <w:tab/>
      </w:r>
      <w:r w:rsidR="004D25E3" w:rsidRPr="00B4719F">
        <w:rPr>
          <w:b/>
          <w:sz w:val="28"/>
          <w:szCs w:val="28"/>
        </w:rPr>
        <w:tab/>
        <w:t xml:space="preserve">     </w:t>
      </w:r>
      <w:r w:rsidRPr="00B4719F">
        <w:rPr>
          <w:b/>
          <w:sz w:val="28"/>
          <w:szCs w:val="28"/>
        </w:rPr>
        <w:t>Rady Miasta Konina</w:t>
      </w:r>
    </w:p>
    <w:p w:rsidR="007F72A9" w:rsidRDefault="007F72A9" w:rsidP="00270C4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270C4F" w:rsidRPr="007F72A9" w:rsidRDefault="007F72A9" w:rsidP="007F72A9">
      <w:pPr>
        <w:ind w:left="4956" w:firstLine="708"/>
        <w:jc w:val="both"/>
        <w:rPr>
          <w:b/>
          <w:i/>
          <w:sz w:val="28"/>
          <w:szCs w:val="28"/>
        </w:rPr>
      </w:pPr>
      <w:r w:rsidRPr="007F72A9">
        <w:rPr>
          <w:b/>
          <w:i/>
          <w:sz w:val="28"/>
          <w:szCs w:val="28"/>
        </w:rPr>
        <w:t>Wiesław Steinke</w:t>
      </w:r>
    </w:p>
    <w:p w:rsidR="00270C4F" w:rsidRDefault="004D25E3" w:rsidP="00270C4F">
      <w:pPr>
        <w:ind w:left="4248"/>
        <w:jc w:val="both"/>
        <w:rPr>
          <w:b/>
          <w:i/>
          <w:sz w:val="28"/>
          <w:szCs w:val="28"/>
        </w:rPr>
      </w:pPr>
      <w:r w:rsidRPr="00B4719F">
        <w:rPr>
          <w:b/>
          <w:i/>
          <w:sz w:val="28"/>
          <w:szCs w:val="28"/>
        </w:rPr>
        <w:t xml:space="preserve">                 </w:t>
      </w:r>
    </w:p>
    <w:p w:rsidR="00327D1D" w:rsidRDefault="00327D1D" w:rsidP="00270C4F">
      <w:pPr>
        <w:ind w:left="4248"/>
        <w:jc w:val="both"/>
        <w:rPr>
          <w:b/>
          <w:i/>
          <w:sz w:val="28"/>
          <w:szCs w:val="28"/>
        </w:rPr>
      </w:pPr>
    </w:p>
    <w:p w:rsidR="00327D1D" w:rsidRDefault="00327D1D" w:rsidP="00270C4F">
      <w:pPr>
        <w:ind w:left="4248"/>
        <w:jc w:val="both"/>
        <w:rPr>
          <w:b/>
          <w:i/>
          <w:sz w:val="28"/>
          <w:szCs w:val="28"/>
        </w:rPr>
      </w:pPr>
    </w:p>
    <w:p w:rsidR="0087395F" w:rsidRDefault="0087395F" w:rsidP="0087395F">
      <w:pPr>
        <w:spacing w:line="200" w:lineRule="atLeast"/>
        <w:jc w:val="both"/>
        <w:rPr>
          <w:bCs/>
          <w:iCs/>
        </w:rPr>
      </w:pPr>
      <w:r>
        <w:rPr>
          <w:bCs/>
          <w:iCs/>
        </w:rPr>
        <w:t>Opiniował radca prawny</w:t>
      </w:r>
    </w:p>
    <w:p w:rsidR="0087395F" w:rsidRDefault="0087395F" w:rsidP="0087395F">
      <w:pPr>
        <w:pStyle w:val="Tekstpodstawowy"/>
        <w:tabs>
          <w:tab w:val="left" w:pos="5851"/>
        </w:tabs>
        <w:rPr>
          <w:bCs/>
          <w:iCs/>
          <w:sz w:val="20"/>
        </w:rPr>
      </w:pPr>
      <w:r>
        <w:rPr>
          <w:bCs/>
          <w:iCs/>
          <w:sz w:val="20"/>
        </w:rPr>
        <w:t>Ryszard Grande</w:t>
      </w:r>
    </w:p>
    <w:p w:rsidR="00327D1D" w:rsidRDefault="00327D1D" w:rsidP="00270C4F">
      <w:pPr>
        <w:ind w:left="4248"/>
        <w:jc w:val="both"/>
        <w:rPr>
          <w:b/>
          <w:i/>
          <w:sz w:val="28"/>
          <w:szCs w:val="28"/>
        </w:rPr>
      </w:pPr>
    </w:p>
    <w:p w:rsidR="00327D1D" w:rsidRDefault="00327D1D" w:rsidP="00270C4F">
      <w:pPr>
        <w:ind w:left="4248"/>
        <w:jc w:val="both"/>
        <w:rPr>
          <w:b/>
          <w:i/>
          <w:sz w:val="28"/>
          <w:szCs w:val="28"/>
        </w:rPr>
      </w:pPr>
    </w:p>
    <w:p w:rsidR="00790095" w:rsidRDefault="00790095" w:rsidP="00270C4F">
      <w:pPr>
        <w:ind w:left="4248"/>
        <w:jc w:val="both"/>
        <w:rPr>
          <w:b/>
          <w:i/>
          <w:sz w:val="28"/>
          <w:szCs w:val="28"/>
        </w:rPr>
      </w:pPr>
    </w:p>
    <w:p w:rsidR="00327D1D" w:rsidRPr="004C3150" w:rsidRDefault="00327D1D" w:rsidP="0087395F">
      <w:pPr>
        <w:jc w:val="center"/>
        <w:rPr>
          <w:b/>
        </w:rPr>
      </w:pPr>
      <w:r w:rsidRPr="004C3150">
        <w:rPr>
          <w:b/>
        </w:rPr>
        <w:lastRenderedPageBreak/>
        <w:t>Uzasadnienie</w:t>
      </w:r>
    </w:p>
    <w:p w:rsidR="00327D1D" w:rsidRPr="004C3150" w:rsidRDefault="00327D1D" w:rsidP="0087395F">
      <w:pPr>
        <w:jc w:val="center"/>
        <w:rPr>
          <w:b/>
        </w:rPr>
      </w:pPr>
      <w:proofErr w:type="gramStart"/>
      <w:r>
        <w:rPr>
          <w:b/>
        </w:rPr>
        <w:t>d</w:t>
      </w:r>
      <w:r w:rsidRPr="004C3150">
        <w:rPr>
          <w:b/>
        </w:rPr>
        <w:t>o</w:t>
      </w:r>
      <w:proofErr w:type="gramEnd"/>
      <w:r w:rsidRPr="004C3150">
        <w:rPr>
          <w:b/>
        </w:rPr>
        <w:t xml:space="preserve"> Uchwały Nr</w:t>
      </w:r>
      <w:r>
        <w:rPr>
          <w:b/>
        </w:rPr>
        <w:t>……..</w:t>
      </w:r>
    </w:p>
    <w:p w:rsidR="00327D1D" w:rsidRPr="004C3150" w:rsidRDefault="00327D1D" w:rsidP="0087395F">
      <w:pPr>
        <w:jc w:val="center"/>
        <w:rPr>
          <w:b/>
        </w:rPr>
      </w:pPr>
      <w:r w:rsidRPr="004C3150">
        <w:rPr>
          <w:b/>
        </w:rPr>
        <w:t>Rady Miasta Konina</w:t>
      </w:r>
    </w:p>
    <w:p w:rsidR="00327D1D" w:rsidRDefault="00327D1D" w:rsidP="0087395F">
      <w:pPr>
        <w:jc w:val="center"/>
        <w:rPr>
          <w:b/>
        </w:rPr>
      </w:pPr>
      <w:proofErr w:type="gramStart"/>
      <w:r>
        <w:rPr>
          <w:b/>
        </w:rPr>
        <w:t>z</w:t>
      </w:r>
      <w:proofErr w:type="gramEnd"/>
      <w:r w:rsidRPr="004C3150">
        <w:rPr>
          <w:b/>
        </w:rPr>
        <w:t xml:space="preserve"> dnia</w:t>
      </w:r>
      <w:r>
        <w:rPr>
          <w:b/>
        </w:rPr>
        <w:t>……………</w:t>
      </w:r>
    </w:p>
    <w:p w:rsidR="0087395F" w:rsidRPr="004C3150" w:rsidRDefault="0087395F" w:rsidP="0087395F">
      <w:pPr>
        <w:jc w:val="center"/>
        <w:rPr>
          <w:b/>
        </w:rPr>
      </w:pPr>
    </w:p>
    <w:p w:rsidR="00327D1D" w:rsidRDefault="00327D1D" w:rsidP="0087395F">
      <w:pPr>
        <w:jc w:val="center"/>
        <w:rPr>
          <w:b/>
        </w:rPr>
      </w:pPr>
      <w:proofErr w:type="gramStart"/>
      <w:r>
        <w:rPr>
          <w:b/>
        </w:rPr>
        <w:t>w</w:t>
      </w:r>
      <w:proofErr w:type="gramEnd"/>
      <w:r w:rsidRPr="004C3150">
        <w:rPr>
          <w:b/>
        </w:rPr>
        <w:t xml:space="preserve"> sprawie obciążenia nieruchomości służebnością gruntową</w:t>
      </w:r>
    </w:p>
    <w:p w:rsidR="00327D1D" w:rsidRDefault="00327D1D" w:rsidP="00327D1D">
      <w:pPr>
        <w:ind w:left="1416"/>
        <w:rPr>
          <w:b/>
        </w:rPr>
      </w:pPr>
    </w:p>
    <w:p w:rsidR="00790095" w:rsidRDefault="00790095" w:rsidP="00327D1D">
      <w:pPr>
        <w:ind w:left="1416"/>
        <w:rPr>
          <w:b/>
        </w:rPr>
      </w:pPr>
    </w:p>
    <w:p w:rsidR="00790095" w:rsidRDefault="00790095" w:rsidP="00327D1D">
      <w:pPr>
        <w:ind w:left="1416"/>
        <w:rPr>
          <w:b/>
        </w:rPr>
      </w:pPr>
    </w:p>
    <w:p w:rsidR="00501747" w:rsidRDefault="00501747" w:rsidP="00327D1D">
      <w:pPr>
        <w:ind w:left="1416"/>
        <w:rPr>
          <w:b/>
        </w:rPr>
      </w:pPr>
    </w:p>
    <w:p w:rsidR="00D37768" w:rsidRDefault="00D37768" w:rsidP="00D37768">
      <w:pPr>
        <w:spacing w:line="360" w:lineRule="auto"/>
        <w:ind w:firstLine="708"/>
        <w:jc w:val="both"/>
      </w:pPr>
      <w:r>
        <w:t xml:space="preserve">Użytkownik wieczysty (ARSANIT Sp. z o. </w:t>
      </w:r>
      <w:proofErr w:type="gramStart"/>
      <w:r>
        <w:t>o</w:t>
      </w:r>
      <w:proofErr w:type="gramEnd"/>
      <w:r>
        <w:t xml:space="preserve">.) nieruchomości położonej w Koninie, obręb Maliniec, oznaczonej w ewidencji gruntów i budynków numerem 387 </w:t>
      </w:r>
      <w:proofErr w:type="gramStart"/>
      <w:r>
        <w:t>wystąpił                    z</w:t>
      </w:r>
      <w:proofErr w:type="gramEnd"/>
      <w:r>
        <w:t xml:space="preserve"> wnioskiem o obciążenie służebnością </w:t>
      </w:r>
      <w:proofErr w:type="spellStart"/>
      <w:r>
        <w:t>przechodu</w:t>
      </w:r>
      <w:proofErr w:type="spellEnd"/>
      <w:r>
        <w:t xml:space="preserve"> i przejazdu nieruchomości stanowiącej własność Skarbu Państwa a oddanej w użytkowanie wieczyste Miastu Konin, położonej               w Koninie, obręb Maliniec, oznaczonej w ewidencji gruntów i budynków jako działka 386. Wnioskowana do obciążenia służebnością gruntową nieruchomość nie stanowi pasa drogowego. Zgodnie z miejscowym planem zagospodarowania przestrzennego Miasta Konina, zatwierdzonym Uchwałą nr 198 Rady Miasta Konina z dnia 26 listopada 2007 r., cześć działki przeznaczonej na ustanowienie służebności gruntowej znajduje się na terenie oznaczonym w planie następującym symbolem i przeznaczona jest pod: P, </w:t>
      </w:r>
      <w:proofErr w:type="gramStart"/>
      <w:r>
        <w:t>U  – tereny</w:t>
      </w:r>
      <w:proofErr w:type="gramEnd"/>
      <w:r>
        <w:t xml:space="preserve"> obiektów produkcyjnych, składów, magazynów i usług.  </w:t>
      </w:r>
    </w:p>
    <w:p w:rsidR="0033633D" w:rsidRDefault="00134A09" w:rsidP="0033633D">
      <w:pPr>
        <w:spacing w:line="360" w:lineRule="auto"/>
        <w:ind w:firstLine="708"/>
        <w:jc w:val="both"/>
      </w:pPr>
      <w:proofErr w:type="spellStart"/>
      <w:r>
        <w:t>Arsanit</w:t>
      </w:r>
      <w:proofErr w:type="spellEnd"/>
      <w:r>
        <w:t xml:space="preserve"> Sp. z o.</w:t>
      </w:r>
      <w:proofErr w:type="gramStart"/>
      <w:r>
        <w:t>o</w:t>
      </w:r>
      <w:proofErr w:type="gramEnd"/>
      <w:r>
        <w:t xml:space="preserve">. </w:t>
      </w:r>
      <w:proofErr w:type="gramStart"/>
      <w:r>
        <w:t>nieruchomość</w:t>
      </w:r>
      <w:proofErr w:type="gramEnd"/>
      <w:r>
        <w:t xml:space="preserve"> 387 nabył od FUGO S.A. </w:t>
      </w:r>
      <w:proofErr w:type="gramStart"/>
      <w:r>
        <w:t>z</w:t>
      </w:r>
      <w:proofErr w:type="gramEnd"/>
      <w:r>
        <w:t xml:space="preserve"> zamiarem realizacji drugiego etapu inwestycji w Koninie w postaci budowy zakładu produkującego zaprawy klejowe. W chwili nabycia w/w nieruchomości nie było konieczne ustanowienie służebności gdyż działka ta posiadała dostęp do drogi publicznej poprzez działkę macierzystą </w:t>
      </w:r>
      <w:proofErr w:type="gramStart"/>
      <w:r>
        <w:t>Spółki</w:t>
      </w:r>
      <w:r w:rsidR="0029663C">
        <w:t xml:space="preserve">              </w:t>
      </w:r>
      <w:r>
        <w:t xml:space="preserve"> tj</w:t>
      </w:r>
      <w:proofErr w:type="gramEnd"/>
      <w:r>
        <w:t>.</w:t>
      </w:r>
      <w:r w:rsidR="0029663C">
        <w:t xml:space="preserve"> działkę oznaczoną numerem 283.</w:t>
      </w:r>
      <w:r>
        <w:t xml:space="preserve"> Aktualnie Spółka jest na końcowym etapie realizacji inwestycji. </w:t>
      </w:r>
      <w:r w:rsidR="0033633D">
        <w:t xml:space="preserve">Spółka realizuje inwestycję na działce 387 dotowaną </w:t>
      </w:r>
      <w:r w:rsidR="00AF2BEE">
        <w:t xml:space="preserve">ze środków </w:t>
      </w:r>
      <w:proofErr w:type="gramStart"/>
      <w:r w:rsidR="00AF2BEE">
        <w:t>unijnych</w:t>
      </w:r>
      <w:r w:rsidR="0033633D">
        <w:t xml:space="preserve">                     i</w:t>
      </w:r>
      <w:proofErr w:type="gramEnd"/>
      <w:r w:rsidR="0033633D">
        <w:t xml:space="preserve"> w zawiązku z powyższym ubiega się w banku o udzielenie dodatkowych środków finansowych pozwalających na zakończenie inwestycji. Jednym z wymagań banku jest to, aby działka 387 posiadała indywidualny dostęp do drogi publicznej.  Formal</w:t>
      </w:r>
      <w:r w:rsidR="00074FE7">
        <w:t>no - prawnie nie ma możliwości</w:t>
      </w:r>
      <w:r w:rsidR="0033633D">
        <w:t xml:space="preserve"> ustanowienia przedmiotowej służebności, ponieważ działka 387 i 283 ma jednego właściciela tj. </w:t>
      </w:r>
      <w:proofErr w:type="spellStart"/>
      <w:r w:rsidR="0033633D">
        <w:t>Arsanit</w:t>
      </w:r>
      <w:proofErr w:type="spellEnd"/>
      <w:r w:rsidR="0033633D">
        <w:t xml:space="preserve"> Sp. z o. </w:t>
      </w:r>
      <w:proofErr w:type="gramStart"/>
      <w:r w:rsidR="0033633D">
        <w:t>o. .</w:t>
      </w:r>
      <w:proofErr w:type="gramEnd"/>
    </w:p>
    <w:p w:rsidR="0033633D" w:rsidRDefault="0033633D" w:rsidP="0033633D">
      <w:pPr>
        <w:spacing w:line="360" w:lineRule="auto"/>
        <w:ind w:firstLine="708"/>
        <w:jc w:val="both"/>
      </w:pPr>
      <w:r>
        <w:t>Wobec powyższego Spółka wystąpiła z prośbą o ustanowienie służebności na działce 386, obręb Maliniec.</w:t>
      </w:r>
      <w:r w:rsidR="00AF2BEE">
        <w:t xml:space="preserve"> </w:t>
      </w:r>
      <w:r w:rsidR="00134A09">
        <w:t>Zgodnie z planem zagospodarowania nieruchomości</w:t>
      </w:r>
      <w:r>
        <w:t>,</w:t>
      </w:r>
      <w:r w:rsidR="00134A09">
        <w:t xml:space="preserve"> będący częścią dokumentacji projektowej </w:t>
      </w:r>
      <w:r w:rsidR="00AF2BEE">
        <w:t xml:space="preserve">złożonej do wniosku o udzielenie pozwolenia na budowę </w:t>
      </w:r>
      <w:r w:rsidR="00134A09">
        <w:t>komunikacja działki 387 odbywać się będzie poprzez działkę macierzystą oznaczoną numerem 283.</w:t>
      </w:r>
      <w:bookmarkStart w:id="0" w:name="_GoBack"/>
      <w:bookmarkEnd w:id="0"/>
      <w:r>
        <w:t xml:space="preserve"> </w:t>
      </w:r>
    </w:p>
    <w:p w:rsidR="0029663C" w:rsidRDefault="0029663C" w:rsidP="0029663C">
      <w:pPr>
        <w:spacing w:line="360" w:lineRule="auto"/>
        <w:ind w:firstLine="708"/>
        <w:jc w:val="both"/>
      </w:pPr>
      <w:r>
        <w:t xml:space="preserve">Działka 386 będąca w użytkowaniu wieczystym Miasta Konina została nabyta przez Miasto od FUGO S.A. </w:t>
      </w:r>
      <w:proofErr w:type="gramStart"/>
      <w:r>
        <w:t>w</w:t>
      </w:r>
      <w:proofErr w:type="gramEnd"/>
      <w:r>
        <w:t xml:space="preserve"> zamian za zadłużenie w podatku od nieruchomości. Działka ta jest zabudowana dwoma obiektami magazynowymi o łącznej powierzchni </w:t>
      </w:r>
      <w:r w:rsidR="00FF208F">
        <w:t xml:space="preserve">zabudowy 510 </w:t>
      </w:r>
      <w:r>
        <w:t>m</w:t>
      </w:r>
      <w:r>
        <w:rPr>
          <w:vertAlign w:val="superscript"/>
        </w:rPr>
        <w:t>2</w:t>
      </w:r>
      <w:r>
        <w:t xml:space="preserve"> oraz </w:t>
      </w:r>
      <w:r>
        <w:lastRenderedPageBreak/>
        <w:t xml:space="preserve">rozpoczętą i przerwaną budową budynku administracyjnego o pow. </w:t>
      </w:r>
      <w:r w:rsidR="00FF208F">
        <w:t>zabudowy 950 m</w:t>
      </w:r>
      <w:r w:rsidR="00FF208F">
        <w:rPr>
          <w:vertAlign w:val="superscript"/>
        </w:rPr>
        <w:t>2</w:t>
      </w:r>
      <w:r w:rsidR="00FF208F">
        <w:t>.</w:t>
      </w:r>
      <w:r w:rsidR="00AF2BEE">
        <w:t xml:space="preserve"> </w:t>
      </w:r>
      <w:r w:rsidR="0033633D">
        <w:t xml:space="preserve">Służebność </w:t>
      </w:r>
      <w:proofErr w:type="spellStart"/>
      <w:r w:rsidR="0033633D">
        <w:t>przechodu</w:t>
      </w:r>
      <w:proofErr w:type="spellEnd"/>
      <w:r>
        <w:t xml:space="preserve"> i przejazdu zostanie </w:t>
      </w:r>
      <w:proofErr w:type="gramStart"/>
      <w:r>
        <w:t>określona jako</w:t>
      </w:r>
      <w:proofErr w:type="gramEnd"/>
      <w:r>
        <w:t xml:space="preserve"> pas terenu o szerokości 5 m zgod</w:t>
      </w:r>
      <w:r w:rsidR="00AF2BEE">
        <w:t>nie z załącznikiem graficznym i nie wpłynie na funkcjonowanie pozostałej części nieruchomości. Ustanawiając służebność Miasto zastrzeże sobie, że ewentualne zmiany w organizacji komunikacji działki 387 poprzez wykorzystanie nieruchomości obciążonej (działka 386) będzie mogło być wykonane wyłącznie na koszt użytkownika wieczystego/właściciela nieruchomości władnącej (działka 387).</w:t>
      </w:r>
    </w:p>
    <w:p w:rsidR="00D04F89" w:rsidRDefault="00043345" w:rsidP="00AE5014">
      <w:pPr>
        <w:spacing w:line="276" w:lineRule="auto"/>
        <w:ind w:firstLine="708"/>
        <w:jc w:val="both"/>
      </w:pPr>
      <w:r>
        <w:t xml:space="preserve"> P</w:t>
      </w:r>
      <w:r w:rsidR="00D04F89">
        <w:t xml:space="preserve">odjęcie uchwały jest w pełni uzasadnione. </w:t>
      </w:r>
    </w:p>
    <w:p w:rsidR="00DF1C0D" w:rsidRDefault="00DF1C0D" w:rsidP="00AE5014">
      <w:pPr>
        <w:spacing w:line="276" w:lineRule="auto"/>
        <w:jc w:val="both"/>
        <w:rPr>
          <w:color w:val="FF0000"/>
        </w:rPr>
      </w:pPr>
    </w:p>
    <w:p w:rsidR="00DF1C0D" w:rsidRDefault="00DF1C0D" w:rsidP="00E924CA">
      <w:pPr>
        <w:jc w:val="both"/>
        <w:rPr>
          <w:color w:val="FF0000"/>
        </w:rPr>
      </w:pPr>
    </w:p>
    <w:p w:rsidR="0087395F" w:rsidRDefault="0087395F" w:rsidP="0087395F">
      <w:pPr>
        <w:pStyle w:val="Bezodstpw"/>
        <w:ind w:left="5664"/>
        <w:rPr>
          <w:b/>
          <w:sz w:val="24"/>
        </w:rPr>
      </w:pPr>
      <w:r>
        <w:rPr>
          <w:b/>
          <w:sz w:val="24"/>
        </w:rPr>
        <w:t xml:space="preserve">Zastępca Prezydenta </w:t>
      </w:r>
    </w:p>
    <w:p w:rsidR="0087395F" w:rsidRDefault="0087395F" w:rsidP="0087395F">
      <w:pPr>
        <w:pStyle w:val="Bezodstpw"/>
        <w:ind w:left="4956" w:firstLine="708"/>
        <w:rPr>
          <w:b/>
          <w:sz w:val="24"/>
        </w:rPr>
      </w:pPr>
      <w:r>
        <w:rPr>
          <w:b/>
          <w:sz w:val="24"/>
        </w:rPr>
        <w:t xml:space="preserve">     Miasta Konina</w:t>
      </w:r>
    </w:p>
    <w:p w:rsidR="0087395F" w:rsidRDefault="0087395F" w:rsidP="0087395F">
      <w:pPr>
        <w:pStyle w:val="Bezodstpw"/>
        <w:tabs>
          <w:tab w:val="left" w:pos="7755"/>
        </w:tabs>
        <w:ind w:firstLine="708"/>
        <w:rPr>
          <w:b/>
          <w:i/>
          <w:sz w:val="24"/>
        </w:rPr>
      </w:pPr>
      <w:r>
        <w:rPr>
          <w:b/>
          <w:i/>
          <w:sz w:val="24"/>
        </w:rPr>
        <w:tab/>
      </w:r>
    </w:p>
    <w:p w:rsidR="0087395F" w:rsidRDefault="0087395F" w:rsidP="0087395F">
      <w:pPr>
        <w:pStyle w:val="Bezodstpw"/>
        <w:rPr>
          <w:b/>
          <w:i/>
          <w:sz w:val="24"/>
        </w:rPr>
      </w:pPr>
      <w:r>
        <w:rPr>
          <w:b/>
          <w:i/>
          <w:sz w:val="24"/>
        </w:rPr>
        <w:t xml:space="preserve">                                                                                           /-/ Sebastian Łukaszewski</w:t>
      </w:r>
    </w:p>
    <w:p w:rsidR="00DF1C0D" w:rsidRDefault="00DF1C0D" w:rsidP="00E924CA">
      <w:pPr>
        <w:jc w:val="both"/>
        <w:rPr>
          <w:color w:val="FF0000"/>
        </w:rPr>
      </w:pPr>
    </w:p>
    <w:sectPr w:rsidR="00DF1C0D" w:rsidSect="00485676">
      <w:pgSz w:w="11906" w:h="16838"/>
      <w:pgMar w:top="851" w:right="851" w:bottom="851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compat/>
  <w:rsids>
    <w:rsidRoot w:val="008F05FB"/>
    <w:rsid w:val="00002350"/>
    <w:rsid w:val="00025B4C"/>
    <w:rsid w:val="00043345"/>
    <w:rsid w:val="0006671A"/>
    <w:rsid w:val="00074FE7"/>
    <w:rsid w:val="000D5DC3"/>
    <w:rsid w:val="000F7D97"/>
    <w:rsid w:val="00115133"/>
    <w:rsid w:val="00125339"/>
    <w:rsid w:val="00134A09"/>
    <w:rsid w:val="00135617"/>
    <w:rsid w:val="00136A6D"/>
    <w:rsid w:val="00180983"/>
    <w:rsid w:val="00265420"/>
    <w:rsid w:val="00270C4F"/>
    <w:rsid w:val="00275B26"/>
    <w:rsid w:val="00277029"/>
    <w:rsid w:val="00296527"/>
    <w:rsid w:val="0029663C"/>
    <w:rsid w:val="002C3CA3"/>
    <w:rsid w:val="00327D1D"/>
    <w:rsid w:val="00336043"/>
    <w:rsid w:val="0033633D"/>
    <w:rsid w:val="003625E4"/>
    <w:rsid w:val="003A04AA"/>
    <w:rsid w:val="003B6CBA"/>
    <w:rsid w:val="003C3DA3"/>
    <w:rsid w:val="003D72FC"/>
    <w:rsid w:val="003E78D9"/>
    <w:rsid w:val="003F2FBF"/>
    <w:rsid w:val="00401511"/>
    <w:rsid w:val="00410BA1"/>
    <w:rsid w:val="00433C59"/>
    <w:rsid w:val="00451C2A"/>
    <w:rsid w:val="00466AC7"/>
    <w:rsid w:val="0047787C"/>
    <w:rsid w:val="00485676"/>
    <w:rsid w:val="00487486"/>
    <w:rsid w:val="00493674"/>
    <w:rsid w:val="004959D9"/>
    <w:rsid w:val="004B3300"/>
    <w:rsid w:val="004C575E"/>
    <w:rsid w:val="004D25E3"/>
    <w:rsid w:val="004F02EE"/>
    <w:rsid w:val="00501747"/>
    <w:rsid w:val="00502FD7"/>
    <w:rsid w:val="0050389F"/>
    <w:rsid w:val="005234FF"/>
    <w:rsid w:val="00535775"/>
    <w:rsid w:val="00545A36"/>
    <w:rsid w:val="00562F9D"/>
    <w:rsid w:val="005905B3"/>
    <w:rsid w:val="005E1FB3"/>
    <w:rsid w:val="005F23A5"/>
    <w:rsid w:val="00627003"/>
    <w:rsid w:val="00631993"/>
    <w:rsid w:val="00635DC0"/>
    <w:rsid w:val="00656720"/>
    <w:rsid w:val="006857A9"/>
    <w:rsid w:val="006D3E34"/>
    <w:rsid w:val="006E1CAB"/>
    <w:rsid w:val="006E7124"/>
    <w:rsid w:val="006F17BF"/>
    <w:rsid w:val="00702031"/>
    <w:rsid w:val="0070269B"/>
    <w:rsid w:val="00705B00"/>
    <w:rsid w:val="007254E5"/>
    <w:rsid w:val="00726338"/>
    <w:rsid w:val="00746823"/>
    <w:rsid w:val="00750A42"/>
    <w:rsid w:val="00767F4A"/>
    <w:rsid w:val="007716A8"/>
    <w:rsid w:val="0078547D"/>
    <w:rsid w:val="00790095"/>
    <w:rsid w:val="007C2920"/>
    <w:rsid w:val="007D10A8"/>
    <w:rsid w:val="007F436D"/>
    <w:rsid w:val="007F59F5"/>
    <w:rsid w:val="007F72A9"/>
    <w:rsid w:val="0080418E"/>
    <w:rsid w:val="00832B5D"/>
    <w:rsid w:val="0083471C"/>
    <w:rsid w:val="008423DD"/>
    <w:rsid w:val="00862223"/>
    <w:rsid w:val="00865E8C"/>
    <w:rsid w:val="0087395F"/>
    <w:rsid w:val="00886277"/>
    <w:rsid w:val="00890B1E"/>
    <w:rsid w:val="008951C0"/>
    <w:rsid w:val="008A5D2B"/>
    <w:rsid w:val="008C19BD"/>
    <w:rsid w:val="008C5C63"/>
    <w:rsid w:val="008E03A0"/>
    <w:rsid w:val="008F05FB"/>
    <w:rsid w:val="009059C8"/>
    <w:rsid w:val="00907832"/>
    <w:rsid w:val="00945569"/>
    <w:rsid w:val="009732B7"/>
    <w:rsid w:val="009745BC"/>
    <w:rsid w:val="00975592"/>
    <w:rsid w:val="00980D59"/>
    <w:rsid w:val="009A3403"/>
    <w:rsid w:val="009B67F2"/>
    <w:rsid w:val="009F4DF7"/>
    <w:rsid w:val="00A06098"/>
    <w:rsid w:val="00A41F98"/>
    <w:rsid w:val="00A61F85"/>
    <w:rsid w:val="00AB1BF0"/>
    <w:rsid w:val="00AE5014"/>
    <w:rsid w:val="00AF2BEE"/>
    <w:rsid w:val="00AF5D97"/>
    <w:rsid w:val="00B4134C"/>
    <w:rsid w:val="00B44D91"/>
    <w:rsid w:val="00B4719F"/>
    <w:rsid w:val="00B565DF"/>
    <w:rsid w:val="00B736A9"/>
    <w:rsid w:val="00B81640"/>
    <w:rsid w:val="00B92563"/>
    <w:rsid w:val="00BF0644"/>
    <w:rsid w:val="00C049FC"/>
    <w:rsid w:val="00C1399C"/>
    <w:rsid w:val="00C53047"/>
    <w:rsid w:val="00C86748"/>
    <w:rsid w:val="00D03587"/>
    <w:rsid w:val="00D03FC9"/>
    <w:rsid w:val="00D04F89"/>
    <w:rsid w:val="00D204CE"/>
    <w:rsid w:val="00D22AF8"/>
    <w:rsid w:val="00D37768"/>
    <w:rsid w:val="00D60849"/>
    <w:rsid w:val="00D80D5A"/>
    <w:rsid w:val="00D9191A"/>
    <w:rsid w:val="00DA0032"/>
    <w:rsid w:val="00DB63D9"/>
    <w:rsid w:val="00DC1A93"/>
    <w:rsid w:val="00DF155C"/>
    <w:rsid w:val="00DF1C0D"/>
    <w:rsid w:val="00E14E13"/>
    <w:rsid w:val="00E20FEF"/>
    <w:rsid w:val="00E43A52"/>
    <w:rsid w:val="00E924CA"/>
    <w:rsid w:val="00EA5095"/>
    <w:rsid w:val="00ED2E77"/>
    <w:rsid w:val="00EE3597"/>
    <w:rsid w:val="00F1249C"/>
    <w:rsid w:val="00F826F8"/>
    <w:rsid w:val="00F96529"/>
    <w:rsid w:val="00FB2C8F"/>
    <w:rsid w:val="00FD16B4"/>
    <w:rsid w:val="00FE589C"/>
    <w:rsid w:val="00FF2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565D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FE589C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nhideWhenUsed/>
    <w:rsid w:val="0087395F"/>
    <w:pPr>
      <w:spacing w:line="360" w:lineRule="auto"/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87395F"/>
    <w:rPr>
      <w:sz w:val="24"/>
    </w:rPr>
  </w:style>
  <w:style w:type="paragraph" w:styleId="Bezodstpw">
    <w:name w:val="No Spacing"/>
    <w:uiPriority w:val="1"/>
    <w:qFormat/>
    <w:rsid w:val="008739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5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644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agogulska</dc:creator>
  <cp:keywords/>
  <dc:description/>
  <cp:lastModifiedBy>mmichnicka</cp:lastModifiedBy>
  <cp:revision>5</cp:revision>
  <cp:lastPrinted>2015-10-12T11:35:00Z</cp:lastPrinted>
  <dcterms:created xsi:type="dcterms:W3CDTF">2015-10-19T06:57:00Z</dcterms:created>
  <dcterms:modified xsi:type="dcterms:W3CDTF">2015-10-19T10:42:00Z</dcterms:modified>
</cp:coreProperties>
</file>